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 OBSAHU ZMLUVY O ZALOŽENÍ CENNÝCH PAPIEROV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</w:t>
      </w:r>
      <w:r w:rsidR="00AA5F42">
        <w:rPr>
          <w:rFonts w:asciiTheme="minorHAnsi" w:hAnsiTheme="minorHAnsi"/>
          <w:sz w:val="22"/>
          <w:szCs w:val="22"/>
        </w:rPr>
        <w:t xml:space="preserve">a záložcom </w:t>
      </w:r>
      <w:r w:rsidRPr="00AA5F42">
        <w:rPr>
          <w:rFonts w:asciiTheme="minorHAnsi" w:hAnsiTheme="minorHAnsi"/>
          <w:sz w:val="22"/>
          <w:szCs w:val="22"/>
        </w:rPr>
        <w:t xml:space="preserve">v zmysle § 50 zákona č. 566/2001 Z. z. o cenných papieroch a investičných službách a o zmene a doplnení niektorých zákonov (zákon o cenných papieroch) v znení neskorších predpisov a Prevádzkového poriadku Centrálneho depozitára cenných papierov SR, a. s. na účely registrácie </w:t>
      </w:r>
      <w:r w:rsidR="004F6200">
        <w:rPr>
          <w:rFonts w:asciiTheme="minorHAnsi" w:hAnsiTheme="minorHAnsi"/>
          <w:sz w:val="22"/>
          <w:szCs w:val="22"/>
        </w:rPr>
        <w:t xml:space="preserve">vzniku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A5F42" w:rsidRPr="00AA5F42" w:rsidTr="00E17AAC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Zmluva o založení cenných papierov</w:t>
            </w:r>
            <w:r w:rsidR="009C41E0">
              <w:rPr>
                <w:rFonts w:asciiTheme="majorHAnsi" w:hAnsiTheme="majorHAnsi"/>
                <w:b/>
                <w:sz w:val="24"/>
                <w:szCs w:val="24"/>
              </w:rPr>
              <w:t>, ktorá je nahradená týmto potvrdením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Označenie zmluvy 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Dátum uzavretia zmluvy 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Záložný veriteľ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Záložca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878"/>
        <w:gridCol w:w="957"/>
        <w:gridCol w:w="921"/>
        <w:gridCol w:w="1878"/>
        <w:gridCol w:w="1878"/>
        <w:gridCol w:w="1879"/>
      </w:tblGrid>
      <w:tr w:rsidR="003E6B8F" w:rsidRPr="00AA5F42" w:rsidTr="00272300">
        <w:trPr>
          <w:trHeight w:val="340"/>
          <w:jc w:val="center"/>
        </w:trPr>
        <w:tc>
          <w:tcPr>
            <w:tcW w:w="9854" w:type="dxa"/>
            <w:gridSpan w:val="7"/>
            <w:shd w:val="clear" w:color="auto" w:fill="D8E6DF"/>
            <w:hideMark/>
          </w:tcPr>
          <w:p w:rsidR="003E6B8F" w:rsidRPr="00273C43" w:rsidRDefault="003E6B8F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Predmetom záložného práva sú nasledujúce listinné cenné papiere</w:t>
            </w:r>
            <w:r w:rsidR="000509DF">
              <w:rPr>
                <w:rFonts w:asciiTheme="majorHAnsi" w:hAnsiTheme="majorHAnsi"/>
                <w:b/>
                <w:sz w:val="24"/>
                <w:szCs w:val="24"/>
              </w:rPr>
              <w:t xml:space="preserve"> (CP)</w:t>
            </w:r>
            <w:bookmarkStart w:id="0" w:name="_GoBack"/>
            <w:bookmarkEnd w:id="0"/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6651D7" w:rsidRPr="006651D7" w:rsidRDefault="006651D7" w:rsidP="006651D7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6651D7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BD5E41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51D7" w:rsidRPr="00AA5F42" w:rsidTr="00D75415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</w:t>
            </w:r>
            <w:r w:rsidR="00C817F5">
              <w:rPr>
                <w:rFonts w:asciiTheme="minorHAnsi" w:hAnsiTheme="minorHAnsi"/>
                <w:sz w:val="22"/>
                <w:szCs w:val="22"/>
              </w:rPr>
              <w:t xml:space="preserve"> cenného papiera</w:t>
            </w:r>
          </w:p>
        </w:tc>
      </w:tr>
      <w:tr w:rsidR="006651D7" w:rsidRPr="00AA5F42" w:rsidTr="006651D7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6651D7" w:rsidRPr="00AA5F42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51D7" w:rsidRDefault="00CC27BD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6651D7" w:rsidRDefault="00CC27BD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6651D7" w:rsidRDefault="006651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  <w:tr w:rsidR="003F14D7" w:rsidRPr="00AA5F42" w:rsidTr="00272300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D8E6DF"/>
          </w:tcPr>
          <w:p w:rsidR="003F14D7" w:rsidRPr="006651D7" w:rsidRDefault="00CC27BD" w:rsidP="00272300">
            <w:pPr>
              <w:pStyle w:val="Odsekzoznamu"/>
              <w:numPr>
                <w:ilvl w:val="0"/>
                <w:numId w:val="6"/>
              </w:numPr>
              <w:ind w:left="355" w:hanging="355"/>
              <w:jc w:val="center"/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cenn</w:t>
            </w:r>
            <w:r>
              <w:rPr>
                <w:rFonts w:asciiTheme="minorHAnsi" w:hAnsiTheme="minorHAnsi"/>
                <w:sz w:val="22"/>
                <w:szCs w:val="22"/>
              </w:rPr>
              <w:t>ého papiera</w:t>
            </w:r>
          </w:p>
        </w:tc>
        <w:tc>
          <w:tcPr>
            <w:tcW w:w="6556" w:type="dxa"/>
            <w:gridSpan w:val="4"/>
            <w:tcBorders>
              <w:bottom w:val="single" w:sz="12" w:space="0" w:color="4C7563"/>
            </w:tcBorders>
            <w:shd w:val="clear" w:color="auto" w:fill="FFFFFF" w:themeFill="background1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4D7" w:rsidRPr="00AA5F42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Identifikačné údaje emitenta </w:t>
            </w:r>
            <w:r w:rsidRPr="00B50BFF">
              <w:rPr>
                <w:rFonts w:asciiTheme="minorHAnsi" w:hAnsiTheme="minorHAnsi"/>
                <w:sz w:val="22"/>
                <w:szCs w:val="22"/>
              </w:rPr>
              <w:t>(Názov, sídlo, IČO)</w:t>
            </w:r>
          </w:p>
        </w:tc>
        <w:tc>
          <w:tcPr>
            <w:tcW w:w="6556" w:type="dxa"/>
            <w:gridSpan w:val="4"/>
            <w:shd w:val="clear" w:color="auto" w:fill="auto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4D7" w:rsidRPr="00AA5F42" w:rsidTr="00272300">
        <w:trPr>
          <w:trHeight w:val="626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Druh cenného papiera</w:t>
            </w:r>
          </w:p>
        </w:tc>
        <w:tc>
          <w:tcPr>
            <w:tcW w:w="187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 cenného papiera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="00882861">
              <w:rPr>
                <w:rFonts w:asciiTheme="minorHAnsi" w:hAnsiTheme="minorHAnsi"/>
                <w:sz w:val="22"/>
                <w:szCs w:val="22"/>
              </w:rPr>
              <w:t xml:space="preserve"> 1 CP</w:t>
            </w:r>
          </w:p>
        </w:tc>
        <w:tc>
          <w:tcPr>
            <w:tcW w:w="1878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 / objem</w:t>
            </w:r>
          </w:p>
        </w:tc>
        <w:tc>
          <w:tcPr>
            <w:tcW w:w="1879" w:type="dxa"/>
            <w:tcBorders>
              <w:bottom w:val="single" w:sz="12" w:space="0" w:color="4C7563"/>
            </w:tcBorders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Majiteľ cenného papiera</w:t>
            </w:r>
          </w:p>
        </w:tc>
      </w:tr>
      <w:tr w:rsidR="003F14D7" w:rsidTr="00272300">
        <w:trPr>
          <w:trHeight w:val="340"/>
          <w:jc w:val="center"/>
        </w:trPr>
        <w:tc>
          <w:tcPr>
            <w:tcW w:w="463" w:type="dxa"/>
            <w:vMerge/>
            <w:shd w:val="clear" w:color="auto" w:fill="D8E6DF"/>
          </w:tcPr>
          <w:p w:rsidR="003F14D7" w:rsidRPr="00AA5F42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kmeňová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akcia na meno</w:t>
            </w: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3F14D7" w:rsidRDefault="003F14D7" w:rsidP="002723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3F14D7" w:rsidRPr="00AA5F42" w:rsidRDefault="003F14D7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95732F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B47BDB" w:rsidP="003E6B8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Výška pohľadávky</w:t>
            </w:r>
            <w:r w:rsidR="003E6B8F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sa pohľadávka zabezpečuje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940454" w:rsidRDefault="001F4016" w:rsidP="009C41E0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940454">
              <w:rPr>
                <w:rFonts w:asciiTheme="minorHAnsi" w:hAnsiTheme="minorHAnsi"/>
                <w:b/>
                <w:szCs w:val="22"/>
              </w:rPr>
              <w:t xml:space="preserve">Záložný veriteľ a záložca nižšie svojim podpisom písomne záväzne vyhlasujú, že zmluva o založení cenných papierov, ktorá je 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 xml:space="preserve">nahradená týmto písomným potvrdením </w:t>
            </w:r>
            <w:r w:rsidRPr="00940454">
              <w:rPr>
                <w:rFonts w:asciiTheme="minorHAnsi" w:hAnsiTheme="minorHAnsi"/>
                <w:b/>
                <w:szCs w:val="22"/>
              </w:rPr>
              <w:t>na účely registrácie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v registri záložných práv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>,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je ku dňu podania príkazu na registráciu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platná a účinná.</w:t>
            </w:r>
          </w:p>
        </w:tc>
      </w:tr>
    </w:tbl>
    <w:p w:rsidR="00B47BDB" w:rsidRPr="000A5810" w:rsidRDefault="00B47BDB" w:rsidP="00B47BDB">
      <w:pPr>
        <w:rPr>
          <w:rFonts w:asciiTheme="minorHAnsi" w:hAnsiTheme="minorHAnsi"/>
          <w:sz w:val="22"/>
          <w:szCs w:val="22"/>
        </w:rPr>
      </w:pPr>
    </w:p>
    <w:p w:rsidR="00B47BDB" w:rsidRPr="000A5810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>
        <w:rPr>
          <w:b/>
          <w:szCs w:val="20"/>
        </w:rPr>
        <w:tab/>
      </w: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 xml:space="preserve">ZÁLOŽCU - </w:t>
      </w:r>
      <w:r w:rsidRPr="000A5810">
        <w:rPr>
          <w:b/>
          <w:szCs w:val="20"/>
          <w:u w:val="single"/>
        </w:rPr>
        <w:t>úradne osvedčený</w:t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  <w:showingPlcHdr/>
        </w:sdtPr>
        <w:sdtEndPr/>
        <w:sdtContent>
          <w:r w:rsidR="00C929DA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12098744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28732983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6553EF" w:rsidRDefault="00F311E0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="00CB14AE" w:rsidRPr="00CB14AE">
        <w:rPr>
          <w:rFonts w:asciiTheme="minorHAnsi" w:hAnsiTheme="minorHAnsi"/>
          <w:i/>
          <w:color w:val="FF0000"/>
        </w:rPr>
        <w:t xml:space="preserve">!!! </w:t>
      </w:r>
      <w:r w:rsidR="00CB14AE" w:rsidRPr="00C929DA">
        <w:rPr>
          <w:rFonts w:asciiTheme="minorHAnsi" w:hAnsiTheme="minorHAnsi"/>
          <w:i/>
          <w:color w:val="FF0000"/>
          <w:u w:val="single"/>
        </w:rPr>
        <w:t>Deň podpisu tohto písomného potvrdenia záložným veriteľom a záložcom nesmie dátumom predchádzať d</w:t>
      </w:r>
      <w:r w:rsidR="00C929DA" w:rsidRPr="00C929DA">
        <w:rPr>
          <w:rFonts w:asciiTheme="minorHAnsi" w:hAnsiTheme="minorHAnsi"/>
          <w:i/>
          <w:color w:val="FF0000"/>
          <w:u w:val="single"/>
        </w:rPr>
        <w:t>ňu</w:t>
      </w:r>
      <w:r w:rsidR="00CB14AE" w:rsidRPr="00C929DA">
        <w:rPr>
          <w:rFonts w:asciiTheme="minorHAnsi" w:hAnsiTheme="minorHAnsi"/>
          <w:i/>
          <w:color w:val="FF0000"/>
          <w:u w:val="single"/>
        </w:rPr>
        <w:t xml:space="preserve"> uzavretia zmluvy o založení cenných papierov, ktorú toto potvrdenie nahrádza</w:t>
      </w:r>
      <w:r w:rsidR="00CB14AE"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p w:rsidR="00C929DA" w:rsidRPr="00CB14AE" w:rsidRDefault="00C929DA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(!!! Ak je prevoditeľnosť cenných papierov, ktoré majú byť predmetom záložného práva, obmedzená, resp. podmienená súhlasom emitenta, je potrebné spolu s týmto písomným potvrdením </w:t>
      </w:r>
      <w:r w:rsidRPr="00C929DA">
        <w:rPr>
          <w:rFonts w:asciiTheme="minorHAnsi" w:hAnsiTheme="minorHAnsi"/>
          <w:i/>
          <w:color w:val="FF0000"/>
          <w:u w:val="single"/>
        </w:rPr>
        <w:t>predložiť aj písomný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</w:t>
      </w:r>
      <w:r w:rsidR="00E17AAC">
        <w:rPr>
          <w:rFonts w:asciiTheme="minorHAnsi" w:hAnsiTheme="minorHAnsi"/>
          <w:i/>
          <w:color w:val="FF0000"/>
        </w:rPr>
        <w:t xml:space="preserve"> s úradne osvedčeným podpisom emitenta spolu </w:t>
      </w:r>
      <w:r w:rsidR="00E17AAC" w:rsidRPr="00FB161B"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 w:rsidR="00E17AAC">
        <w:rPr>
          <w:rFonts w:asciiTheme="minorHAnsi" w:hAnsiTheme="minorHAnsi"/>
          <w:i/>
          <w:color w:val="FF0000"/>
        </w:rPr>
        <w:t xml:space="preserve"> ku dňu podpisu štatutárneho zástupcu emitenta</w:t>
      </w:r>
      <w:r>
        <w:rPr>
          <w:rFonts w:asciiTheme="minorHAnsi" w:hAnsiTheme="minorHAnsi"/>
          <w:i/>
          <w:color w:val="FF0000"/>
        </w:rPr>
        <w:t xml:space="preserve">. </w:t>
      </w:r>
      <w:r w:rsidRPr="00C929DA">
        <w:rPr>
          <w:rFonts w:asciiTheme="minorHAnsi" w:hAnsiTheme="minorHAnsi"/>
          <w:i/>
          <w:color w:val="FF0000"/>
          <w:u w:val="single"/>
        </w:rPr>
        <w:t>Deň uzavretia zmluvy o založení cenných papierov v takomto prípade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sectPr w:rsidR="00C929DA" w:rsidRPr="00CB14AE" w:rsidSect="00CC27BD">
      <w:footerReference w:type="default" r:id="rId8"/>
      <w:footerReference w:type="first" r:id="rId9"/>
      <w:pgSz w:w="11907" w:h="16840" w:code="9"/>
      <w:pgMar w:top="709" w:right="1134" w:bottom="184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2" w:rsidRDefault="00812E42" w:rsidP="009C41E0">
      <w:r>
        <w:separator/>
      </w:r>
    </w:p>
  </w:endnote>
  <w:endnote w:type="continuationSeparator" w:id="0">
    <w:p w:rsidR="00812E42" w:rsidRDefault="00812E42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0509DF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0509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2" w:rsidRDefault="00812E42" w:rsidP="009C41E0">
      <w:r>
        <w:separator/>
      </w:r>
    </w:p>
  </w:footnote>
  <w:footnote w:type="continuationSeparator" w:id="0">
    <w:p w:rsidR="00812E42" w:rsidRDefault="00812E42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509DF"/>
    <w:rsid w:val="000A5810"/>
    <w:rsid w:val="0016075A"/>
    <w:rsid w:val="00182CD5"/>
    <w:rsid w:val="001F4016"/>
    <w:rsid w:val="00273C43"/>
    <w:rsid w:val="002A3E91"/>
    <w:rsid w:val="002D07D4"/>
    <w:rsid w:val="003A0F79"/>
    <w:rsid w:val="003C1090"/>
    <w:rsid w:val="003E6B8F"/>
    <w:rsid w:val="003F14D7"/>
    <w:rsid w:val="004F6200"/>
    <w:rsid w:val="00502532"/>
    <w:rsid w:val="00522784"/>
    <w:rsid w:val="006222C4"/>
    <w:rsid w:val="006651D7"/>
    <w:rsid w:val="006654EA"/>
    <w:rsid w:val="00667E76"/>
    <w:rsid w:val="0078255F"/>
    <w:rsid w:val="00795301"/>
    <w:rsid w:val="007B5C35"/>
    <w:rsid w:val="007D6170"/>
    <w:rsid w:val="00812E42"/>
    <w:rsid w:val="00853ADC"/>
    <w:rsid w:val="00882861"/>
    <w:rsid w:val="00891FA7"/>
    <w:rsid w:val="00940454"/>
    <w:rsid w:val="0095732F"/>
    <w:rsid w:val="009B0A66"/>
    <w:rsid w:val="009C41E0"/>
    <w:rsid w:val="009D2744"/>
    <w:rsid w:val="00AA5F42"/>
    <w:rsid w:val="00AC4928"/>
    <w:rsid w:val="00B47BDB"/>
    <w:rsid w:val="00B50BFF"/>
    <w:rsid w:val="00B53DF0"/>
    <w:rsid w:val="00BD5E41"/>
    <w:rsid w:val="00C817F5"/>
    <w:rsid w:val="00C929DA"/>
    <w:rsid w:val="00CB14AE"/>
    <w:rsid w:val="00CC27BD"/>
    <w:rsid w:val="00D57981"/>
    <w:rsid w:val="00D94D5E"/>
    <w:rsid w:val="00E17AAC"/>
    <w:rsid w:val="00EB1E72"/>
    <w:rsid w:val="00EC6545"/>
    <w:rsid w:val="00F0097D"/>
    <w:rsid w:val="00F3090C"/>
    <w:rsid w:val="00F311E0"/>
    <w:rsid w:val="00F3273B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41</cp:revision>
  <cp:lastPrinted>2019-01-28T08:11:00Z</cp:lastPrinted>
  <dcterms:created xsi:type="dcterms:W3CDTF">2018-04-18T11:05:00Z</dcterms:created>
  <dcterms:modified xsi:type="dcterms:W3CDTF">2019-01-28T08:25:00Z</dcterms:modified>
</cp:coreProperties>
</file>