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332229">
        <w:rPr>
          <w:sz w:val="26"/>
          <w:szCs w:val="26"/>
        </w:rPr>
        <w:t>/ŽIADOSŤ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7708D7">
        <w:rPr>
          <w:sz w:val="26"/>
          <w:szCs w:val="26"/>
        </w:rPr>
        <w:t>VZNIKU</w:t>
      </w:r>
      <w:r w:rsidR="00EE0FC4">
        <w:rPr>
          <w:sz w:val="26"/>
          <w:szCs w:val="26"/>
        </w:rPr>
        <w:t xml:space="preserve"> ZMLUVNÉHO ZÁLOŽNÉHO PRÁVA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0E244F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60227C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227C" w:rsidRPr="008F438F" w:rsidRDefault="0060227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60227C" w:rsidRPr="009B70B8" w:rsidRDefault="0060227C" w:rsidP="00AE4593">
            <w:pPr>
              <w:ind w:firstLine="0"/>
              <w:rPr>
                <w:i/>
              </w:rPr>
            </w:pPr>
          </w:p>
        </w:tc>
      </w:tr>
      <w:tr w:rsidR="0060227C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0227C" w:rsidRPr="008F438F" w:rsidRDefault="0060227C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60227C" w:rsidRPr="009B70B8" w:rsidRDefault="00F2516B" w:rsidP="00AE4593">
            <w:pPr>
              <w:ind w:firstLine="0"/>
              <w:rPr>
                <w:i/>
              </w:rPr>
            </w:pPr>
            <w:r w:rsidRPr="009B70B8">
              <w:rPr>
                <w:i/>
              </w:rPr>
              <w:t>ZP-</w:t>
            </w:r>
          </w:p>
        </w:tc>
      </w:tr>
      <w:tr w:rsidR="004E5E4B" w:rsidTr="000E244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B70B8" w:rsidRDefault="0004207E" w:rsidP="00AE4593">
            <w:pPr>
              <w:ind w:firstLine="0"/>
              <w:rPr>
                <w:i/>
              </w:rPr>
            </w:pPr>
            <w:r w:rsidRPr="009B70B8">
              <w:rPr>
                <w:i/>
              </w:rPr>
              <w:t>PLDA.001</w:t>
            </w:r>
          </w:p>
        </w:tc>
      </w:tr>
      <w:tr w:rsidR="00BB4846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B70B8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7E2ECD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 w:rsidR="008F438F"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9B70B8" w:rsidRDefault="004E5E4B" w:rsidP="00CE5D59">
            <w:pPr>
              <w:ind w:firstLine="0"/>
              <w:rPr>
                <w:i/>
              </w:rPr>
            </w:pPr>
          </w:p>
        </w:tc>
      </w:tr>
      <w:tr w:rsidR="009B70B8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B70B8" w:rsidRPr="007D1436" w:rsidRDefault="009B70B8">
            <w:pPr>
              <w:ind w:firstLine="0"/>
              <w:rPr>
                <w:b/>
                <w:i/>
                <w:szCs w:val="24"/>
              </w:rPr>
            </w:pPr>
            <w:r w:rsidRPr="007D1436">
              <w:rPr>
                <w:b/>
                <w:i/>
                <w:szCs w:val="24"/>
              </w:rPr>
              <w:t>Registračné číslo záložnej zmluvy</w:t>
            </w:r>
          </w:p>
        </w:tc>
        <w:tc>
          <w:tcPr>
            <w:tcW w:w="2371" w:type="dxa"/>
          </w:tcPr>
          <w:p w:rsidR="009B70B8" w:rsidRPr="009B70B8" w:rsidRDefault="009B70B8" w:rsidP="00CE5D59">
            <w:pPr>
              <w:ind w:firstLine="0"/>
              <w:rPr>
                <w:i/>
              </w:rPr>
            </w:pPr>
          </w:p>
        </w:tc>
      </w:tr>
      <w:tr w:rsidR="009B70B8" w:rsidTr="000E244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B70B8" w:rsidRPr="007D1436" w:rsidRDefault="009B70B8">
            <w:pPr>
              <w:ind w:firstLine="0"/>
              <w:rPr>
                <w:b/>
                <w:i/>
                <w:szCs w:val="24"/>
              </w:rPr>
            </w:pPr>
            <w:r w:rsidRPr="007D1436">
              <w:rPr>
                <w:b/>
                <w:i/>
                <w:szCs w:val="22"/>
              </w:rPr>
              <w:t xml:space="preserve">Dátum registrácie záložnej zmluvy </w:t>
            </w:r>
          </w:p>
        </w:tc>
        <w:tc>
          <w:tcPr>
            <w:tcW w:w="2371" w:type="dxa"/>
          </w:tcPr>
          <w:p w:rsidR="009B70B8" w:rsidRPr="009B70B8" w:rsidRDefault="009B70B8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4B33D4" w:rsidRDefault="004B33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4B33D4" w:rsidRDefault="004B33D4" w:rsidP="004B33D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podáva</w:t>
            </w:r>
            <w:r w:rsidRPr="004B33D4">
              <w:rPr>
                <w:rStyle w:val="Odkaznavysvetlivku"/>
                <w:b/>
              </w:rPr>
              <w:endnoteReference w:id="1"/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095E74" w:rsidRDefault="003C7B2A" w:rsidP="004B33D4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371D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371D2">
              <w:rPr>
                <w:b/>
              </w:rPr>
              <w:t xml:space="preserve"> PRÍKAZ </w:t>
            </w:r>
            <w:r w:rsidR="004B33D4" w:rsidRPr="003371D2">
              <w:t>na registráciu vzniku zmluvného záložného práva</w:t>
            </w:r>
            <w:r w:rsidR="004B33D4" w:rsidRPr="003371D2">
              <w:rPr>
                <w:rStyle w:val="Odkaznavysvetlivku"/>
              </w:rPr>
              <w:endnoteReference w:id="2"/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095E74" w:rsidRDefault="003C7B2A" w:rsidP="004B33D4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371D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371D2">
              <w:rPr>
                <w:b/>
              </w:rPr>
              <w:t xml:space="preserve"> ŽIADOSŤ </w:t>
            </w:r>
            <w:r w:rsidR="004B33D4" w:rsidRPr="003371D2">
              <w:t>o registráciu vzniku zmluvného záložného práva</w:t>
            </w:r>
            <w:r w:rsidR="004B33D4" w:rsidRPr="003371D2">
              <w:rPr>
                <w:rStyle w:val="Odkaznavysvetlivku"/>
              </w:rPr>
              <w:endnoteReference w:id="3"/>
            </w:r>
          </w:p>
        </w:tc>
      </w:tr>
    </w:tbl>
    <w:p w:rsidR="00B92E84" w:rsidRDefault="00B92E8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4B33D4" w:rsidRDefault="004B33D4" w:rsidP="004B33D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požaduje registráciu vzniku zmluvného záložného práva podľa:</w:t>
            </w:r>
            <w:r w:rsidRPr="004B33D4">
              <w:rPr>
                <w:rStyle w:val="Odkaznavysvetlivku"/>
                <w:b/>
              </w:rPr>
              <w:endnoteReference w:id="4"/>
            </w:r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424F8A" w:rsidRDefault="003C7B2A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-7558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424F8A">
              <w:rPr>
                <w:b/>
              </w:rPr>
              <w:t xml:space="preserve"> § 45 zákona č. 566/2001 Z. z.</w:t>
            </w:r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424F8A" w:rsidRDefault="003C7B2A" w:rsidP="004B33D4">
            <w:pPr>
              <w:ind w:firstLine="0"/>
            </w:pPr>
            <w:sdt>
              <w:sdtPr>
                <w:rPr>
                  <w:b/>
                </w:rPr>
                <w:id w:val="11092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424F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424F8A">
              <w:rPr>
                <w:b/>
              </w:rPr>
              <w:t xml:space="preserve"> § 53a zákona č. 566/2001 Z. z.</w:t>
            </w:r>
          </w:p>
        </w:tc>
      </w:tr>
    </w:tbl>
    <w:p w:rsidR="004B33D4" w:rsidRDefault="004B33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B33D4" w:rsidRPr="00C85937" w:rsidRDefault="004B33D4" w:rsidP="006020C3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C85937">
              <w:rPr>
                <w:b/>
              </w:rPr>
              <w:t>Príkaz/žiadosť na registráciu vzniku záložného práva podáva:</w:t>
            </w:r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3C7B2A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398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ZÁLOŽNÝ VERITEĽ</w:t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3C7B2A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7387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ZÁLOŽCA</w:t>
            </w:r>
          </w:p>
        </w:tc>
      </w:tr>
      <w:tr w:rsidR="004B33D4" w:rsidTr="004B33D4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3C7B2A" w:rsidP="004B33D4">
            <w:pPr>
              <w:ind w:firstLine="0"/>
            </w:pPr>
            <w:sdt>
              <w:sdtPr>
                <w:rPr>
                  <w:b/>
                </w:rPr>
                <w:id w:val="-18527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ČLEN:</w:t>
            </w:r>
            <w:r w:rsidR="004B33D4" w:rsidRPr="003560E5">
              <w:rPr>
                <w:rStyle w:val="Odkaznavysvetlivku"/>
                <w:b/>
              </w:rPr>
              <w:endnoteReference w:id="5"/>
            </w:r>
            <w:r w:rsidR="004B33D4" w:rsidRPr="003560E5">
              <w:rPr>
                <w:b/>
              </w:rPr>
              <w:t xml:space="preserve"> </w:t>
            </w:r>
            <w:sdt>
              <w:sdtPr>
                <w:id w:val="472268377"/>
                <w:showingPlcHdr/>
              </w:sdtPr>
              <w:sdtEndPr/>
              <w:sdtContent>
                <w:r w:rsidR="004B33D4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4B33D4" w:rsidTr="006020C3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B33D4" w:rsidRPr="003560E5" w:rsidRDefault="003C7B2A" w:rsidP="004B33D4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572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3D4" w:rsidRPr="003560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33D4" w:rsidRPr="003560E5">
              <w:rPr>
                <w:b/>
              </w:rPr>
              <w:t xml:space="preserve"> DRŽITEĽ:</w:t>
            </w:r>
            <w:r w:rsidR="004B33D4" w:rsidRPr="003560E5">
              <w:rPr>
                <w:rStyle w:val="Odkaznavysvetlivku"/>
                <w:b/>
              </w:rPr>
              <w:t xml:space="preserve"> </w:t>
            </w:r>
            <w:r w:rsidR="004B33D4" w:rsidRPr="003560E5">
              <w:rPr>
                <w:rStyle w:val="Odkaznavysvetlivku"/>
                <w:b/>
              </w:rPr>
              <w:endnoteReference w:id="6"/>
            </w:r>
            <w:r w:rsidR="004B33D4" w:rsidRPr="003560E5">
              <w:rPr>
                <w:b/>
              </w:rPr>
              <w:t xml:space="preserve"> </w:t>
            </w:r>
            <w:sdt>
              <w:sdtPr>
                <w:id w:val="-676809985"/>
                <w:showingPlcHdr/>
              </w:sdtPr>
              <w:sdtEndPr/>
              <w:sdtContent>
                <w:r w:rsidR="004B33D4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D0177" w:rsidRDefault="00AD0177" w:rsidP="00456310"/>
    <w:p w:rsidR="00F24D6B" w:rsidRPr="007F52FC" w:rsidRDefault="00954262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  <w:r w:rsidR="006D48DE">
        <w:rPr>
          <w:rStyle w:val="Odkaznavysvetlivku"/>
        </w:rPr>
        <w:endnoteReference w:id="7"/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D48DE" w:rsidTr="002639F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D48DE" w:rsidRDefault="006D48DE" w:rsidP="005E389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ZÁLOŽNÉHO VERITEĽA</w:t>
            </w:r>
          </w:p>
        </w:tc>
      </w:tr>
      <w:tr w:rsidR="006D48DE" w:rsidTr="002639F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1656910030"/>
            </w:sdtPr>
            <w:sdtEndPr/>
            <w:sdtContent>
              <w:p w:rsidR="006D48DE" w:rsidRPr="00D57401" w:rsidRDefault="00D57401" w:rsidP="00D57401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6D48DE" w:rsidRPr="00095E74" w:rsidRDefault="006D48DE" w:rsidP="002639F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D48DE" w:rsidRDefault="006D48DE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D48DE" w:rsidTr="002639FE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D48DE" w:rsidRDefault="006D48DE" w:rsidP="005E389B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ZÁLOŽCU</w:t>
            </w:r>
          </w:p>
        </w:tc>
      </w:tr>
      <w:tr w:rsidR="006D48DE" w:rsidTr="002639FE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382519878"/>
            </w:sdtPr>
            <w:sdtEndPr/>
            <w:sdtContent>
              <w:p w:rsidR="006D48DE" w:rsidRPr="00D57401" w:rsidRDefault="00D57401" w:rsidP="00D57401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6D48DE" w:rsidRPr="00095E74" w:rsidRDefault="006D48DE" w:rsidP="002639F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D48DE" w:rsidRDefault="006D48DE" w:rsidP="00B8676F"/>
    <w:p w:rsidR="00B8676F" w:rsidRPr="007F52FC" w:rsidRDefault="00990E0D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PREDMET ZÁLOŽNÉHO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D285D" w:rsidTr="00E21E26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D285D" w:rsidRPr="006F69A1" w:rsidRDefault="00F35969" w:rsidP="005E389B">
            <w:pPr>
              <w:pStyle w:val="Odsekzoznamu"/>
              <w:numPr>
                <w:ilvl w:val="0"/>
                <w:numId w:val="8"/>
              </w:numPr>
              <w:ind w:left="426" w:hanging="426"/>
              <w:rPr>
                <w:b/>
              </w:rPr>
            </w:pPr>
            <w:r>
              <w:rPr>
                <w:b/>
              </w:rPr>
              <w:t>Predmetom záložného práva sú nasledujúce zaknihované cenné papiere</w:t>
            </w:r>
          </w:p>
        </w:tc>
      </w:tr>
      <w:tr w:rsidR="00E02B0B" w:rsidTr="00660007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E02B0B" w:rsidP="00E21E26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8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02B0B" w:rsidRPr="00095E74" w:rsidRDefault="002E0B32" w:rsidP="00E21E26">
            <w:pPr>
              <w:ind w:firstLine="0"/>
            </w:pPr>
            <w:r>
              <w:t xml:space="preserve">Majiteľ </w:t>
            </w:r>
          </w:p>
        </w:tc>
      </w:tr>
      <w:tr w:rsidR="00E02B0B" w:rsidTr="00E02B0B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E02B0B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E02B0B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2E0B32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E02B0B" w:rsidRPr="000740F5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23725364"/>
            </w:sdtPr>
            <w:sdtEndPr/>
            <w:sdtContent>
              <w:p w:rsidR="00E02B0B" w:rsidRPr="000740F5" w:rsidRDefault="002E0B32" w:rsidP="002E0B32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5A7390" w:rsidTr="00CB4E3F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A7390" w:rsidRDefault="005A7390" w:rsidP="005E389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 w:rsidRPr="005B1DEE">
              <w:rPr>
                <w:b/>
              </w:rPr>
              <w:t>Predmetom záložného práva sú nasledujúce listinné cenné papiere</w:t>
            </w:r>
            <w:r w:rsidR="000D14A2">
              <w:rPr>
                <w:rStyle w:val="Odkaznavysvetlivku"/>
                <w:b/>
              </w:rPr>
              <w:endnoteReference w:id="9"/>
            </w:r>
          </w:p>
        </w:tc>
      </w:tr>
      <w:tr w:rsidR="000B2AB2" w:rsidTr="000B2AB2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0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4C07FF" w:rsidP="00E2129A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E2129A">
            <w:pPr>
              <w:ind w:firstLine="0"/>
            </w:pPr>
            <w:r>
              <w:t>množstvo/objem</w:t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4C07FF" w:rsidRDefault="000B2AB2" w:rsidP="00BE2007">
            <w:pPr>
              <w:ind w:firstLine="0"/>
            </w:pPr>
            <w:r>
              <w:t>Majiteľ</w:t>
            </w:r>
          </w:p>
        </w:tc>
      </w:tr>
      <w:tr w:rsidR="000B2AB2" w:rsidTr="000B2AB2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005477084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77730257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657957798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37536877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2040391845"/>
              <w:showingPlcHdr/>
            </w:sdtPr>
            <w:sdtEndPr/>
            <w:sdtContent>
              <w:p w:rsidR="000B2AB2" w:rsidRDefault="000B2AB2" w:rsidP="000B2AB2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51536194"/>
            </w:sdtPr>
            <w:sdtEndPr/>
            <w:sdtContent>
              <w:p w:rsidR="000B2AB2" w:rsidRPr="000740F5" w:rsidRDefault="000B2AB2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F35969" w:rsidRDefault="00F35969" w:rsidP="00954262"/>
    <w:p w:rsidR="005B1DEE" w:rsidRPr="007F52FC" w:rsidRDefault="006A3196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6D5E" w:rsidTr="00E21E26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E6D5E" w:rsidRDefault="000E6D5E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9A28E3" w:rsidRPr="00CE5D59" w:rsidTr="00605060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A28E3" w:rsidRPr="00CE5D59" w:rsidRDefault="009A28E3" w:rsidP="00E21E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A28E3" w:rsidRPr="00CE5D59" w:rsidRDefault="009A28E3" w:rsidP="00E21E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9A28E3" w:rsidRPr="00CE5D59" w:rsidRDefault="009A28E3" w:rsidP="00E21E2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9A28E3" w:rsidRPr="00095E74" w:rsidTr="00925560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9A28E3" w:rsidRPr="00095E74" w:rsidRDefault="009A28E3" w:rsidP="00E21E2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9A28E3" w:rsidRPr="00095E74" w:rsidRDefault="009A28E3" w:rsidP="00E21E2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9A28E3" w:rsidRPr="00095E74" w:rsidRDefault="009A28E3" w:rsidP="00E21E26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71AF2" w:rsidTr="005031C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71AF2" w:rsidRDefault="00D71AF2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2"/>
            </w:r>
          </w:p>
        </w:tc>
      </w:tr>
      <w:tr w:rsidR="00D71AF2" w:rsidTr="005031C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71AF2" w:rsidRPr="00207A52" w:rsidRDefault="003C7B2A" w:rsidP="00D71AF2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AF2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71AF2">
              <w:rPr>
                <w:b/>
                <w:szCs w:val="24"/>
              </w:rPr>
              <w:t xml:space="preserve"> Klient týmto žiada o spracovanie príkazu </w:t>
            </w:r>
            <w:r w:rsidR="00D71AF2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D71AF2">
              <w:rPr>
                <w:b/>
                <w:szCs w:val="24"/>
              </w:rPr>
              <w:t xml:space="preserve"> CDCP</w:t>
            </w:r>
            <w:r w:rsidR="000359E6">
              <w:rPr>
                <w:b/>
                <w:szCs w:val="24"/>
              </w:rPr>
              <w:t>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D71AF2" w:rsidRPr="00C820E1" w:rsidRDefault="000359E6" w:rsidP="00C820E1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 xml:space="preserve">. </w:t>
            </w:r>
            <w:r w:rsidR="00800B09"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731265">
              <w:rPr>
                <w:sz w:val="20"/>
                <w:szCs w:val="20"/>
              </w:rPr>
              <w:t>.</w:t>
            </w:r>
          </w:p>
        </w:tc>
      </w:tr>
      <w:tr w:rsidR="00D71AF2" w:rsidTr="005031C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71AF2" w:rsidRPr="00207A52" w:rsidRDefault="003C7B2A" w:rsidP="000359E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E6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0359E6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D71AF2" w:rsidRPr="00C820E1" w:rsidRDefault="000359E6" w:rsidP="00800B09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="00800B09"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 xml:space="preserve">100 %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</w:t>
            </w:r>
            <w:r w:rsidR="00800B09"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800B09"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731265">
              <w:rPr>
                <w:sz w:val="20"/>
                <w:szCs w:val="20"/>
              </w:rPr>
              <w:t>.</w:t>
            </w:r>
          </w:p>
        </w:tc>
      </w:tr>
    </w:tbl>
    <w:p w:rsidR="00D71AF2" w:rsidRDefault="00D71AF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5E389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5E389B">
      <w:pPr>
        <w:pStyle w:val="Nadpis1"/>
        <w:numPr>
          <w:ilvl w:val="0"/>
          <w:numId w:val="7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386BDD" w:rsidRPr="00813DA5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</w:t>
            </w:r>
            <w:r w:rsidRPr="00813DA5">
              <w:rPr>
                <w:sz w:val="20"/>
                <w:szCs w:val="20"/>
              </w:rPr>
              <w:lastRenderedPageBreak/>
              <w:t xml:space="preserve">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386BDD" w:rsidRDefault="00386BDD" w:rsidP="005E389B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396DBB" w:rsidRDefault="00396DB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1D6DAB" w:rsidRPr="00396DBB" w:rsidRDefault="001D6DAB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D6DAB" w:rsidTr="008553DF">
        <w:tc>
          <w:tcPr>
            <w:tcW w:w="4361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D6DAB" w:rsidTr="008553DF">
        <w:tc>
          <w:tcPr>
            <w:tcW w:w="4361" w:type="dxa"/>
            <w:tcBorders>
              <w:bottom w:val="single" w:sz="4" w:space="0" w:color="auto"/>
            </w:tcBorders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D6DAB" w:rsidTr="008553DF">
        <w:tc>
          <w:tcPr>
            <w:tcW w:w="4361" w:type="dxa"/>
            <w:tcBorders>
              <w:top w:val="single" w:sz="4" w:space="0" w:color="auto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D6DAB" w:rsidTr="008553DF">
        <w:tc>
          <w:tcPr>
            <w:tcW w:w="4361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</w:tcPr>
          <w:p w:rsidR="001D6DAB" w:rsidRPr="00497E74" w:rsidRDefault="001D6DAB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RPr="0073789E" w:rsidTr="008553DF">
        <w:tc>
          <w:tcPr>
            <w:tcW w:w="9778" w:type="dxa"/>
            <w:gridSpan w:val="3"/>
          </w:tcPr>
          <w:p w:rsidR="001D6DAB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D6DAB" w:rsidRPr="0073789E" w:rsidRDefault="001D6DA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D6DAB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  <w:tcBorders>
              <w:top w:val="single" w:sz="6" w:space="0" w:color="4C7563"/>
            </w:tcBorders>
          </w:tcPr>
          <w:p w:rsidR="001D6DAB" w:rsidRPr="00497E74" w:rsidRDefault="001D6DAB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D6DAB" w:rsidTr="008553DF">
        <w:tc>
          <w:tcPr>
            <w:tcW w:w="4361" w:type="dxa"/>
          </w:tcPr>
          <w:p w:rsidR="001D6DAB" w:rsidRPr="00171971" w:rsidRDefault="001D6DAB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D6DAB" w:rsidRDefault="001D6DAB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A0048F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A0048F" w:rsidSect="00B30F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851" w:left="1134" w:header="567" w:footer="0" w:gutter="0"/>
          <w:cols w:space="708"/>
          <w:titlePg/>
          <w:docGrid w:linePitch="360"/>
        </w:sectPr>
      </w:pPr>
      <w:r w:rsidRPr="00A0048F">
        <w:rPr>
          <w:i/>
          <w:sz w:val="20"/>
          <w:szCs w:val="20"/>
          <w:u w:val="single"/>
        </w:rPr>
        <w:br w:type="page"/>
      </w:r>
    </w:p>
    <w:p w:rsidR="005E389B" w:rsidRPr="00472269" w:rsidRDefault="005E389B" w:rsidP="005E389B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5E389B" w:rsidRPr="00472269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Riadne vypísaný formulár v súlade s v ňom </w:t>
      </w:r>
      <w:r w:rsidRPr="005E389B">
        <w:rPr>
          <w:i/>
          <w:sz w:val="22"/>
          <w:szCs w:val="22"/>
        </w:rPr>
        <w:t xml:space="preserve">obsiahnutými vysvetlivkami je možné podať </w:t>
      </w:r>
      <w:r w:rsidRPr="005E389B">
        <w:rPr>
          <w:b/>
          <w:i/>
          <w:sz w:val="22"/>
          <w:szCs w:val="22"/>
        </w:rPr>
        <w:t>osobne</w:t>
      </w:r>
      <w:r w:rsidRPr="005E389B">
        <w:rPr>
          <w:i/>
          <w:sz w:val="22"/>
          <w:szCs w:val="22"/>
        </w:rPr>
        <w:t xml:space="preserve"> v sídle CDCP, ak Prevádzkový poriadok nestanovuje inak. 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5E389B">
        <w:rPr>
          <w:b/>
          <w:i/>
          <w:sz w:val="22"/>
          <w:szCs w:val="22"/>
        </w:rPr>
        <w:t>Poplatok za podanie príkazu</w:t>
      </w:r>
      <w:r w:rsidRPr="005E389B">
        <w:rPr>
          <w:i/>
          <w:sz w:val="22"/>
          <w:szCs w:val="22"/>
        </w:rPr>
        <w:t xml:space="preserve"> je potrebné uhradiť pri podaní príkazu v pokladni CDCP.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</w:p>
    <w:p w:rsidR="005E389B" w:rsidRP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color w:val="000000"/>
          <w:sz w:val="22"/>
          <w:szCs w:val="22"/>
        </w:rPr>
        <w:t>V mene</w:t>
      </w:r>
      <w:r w:rsidRPr="005E389B">
        <w:rPr>
          <w:b/>
          <w:i/>
          <w:color w:val="000000"/>
          <w:sz w:val="22"/>
          <w:szCs w:val="22"/>
        </w:rPr>
        <w:t xml:space="preserve"> </w:t>
      </w:r>
      <w:r w:rsidRPr="005E389B">
        <w:rPr>
          <w:i/>
          <w:color w:val="000000"/>
          <w:sz w:val="22"/>
          <w:szCs w:val="22"/>
        </w:rPr>
        <w:t>klienta -</w:t>
      </w:r>
      <w:r w:rsidRPr="005E389B">
        <w:rPr>
          <w:b/>
          <w:i/>
          <w:color w:val="000000"/>
          <w:sz w:val="22"/>
          <w:szCs w:val="22"/>
        </w:rPr>
        <w:t xml:space="preserve"> právnickej osoby </w:t>
      </w:r>
      <w:r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5E389B" w:rsidRPr="005E389B" w:rsidRDefault="005E389B" w:rsidP="005E389B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5E389B" w:rsidRPr="005E389B" w:rsidRDefault="005E389B" w:rsidP="005E389B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5E389B" w:rsidRPr="005E389B" w:rsidRDefault="005E389B" w:rsidP="005E389B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5E389B" w:rsidRPr="005E389B" w:rsidRDefault="005E389B" w:rsidP="005E389B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5E389B" w:rsidRPr="005E389B" w:rsidRDefault="005E389B" w:rsidP="005E389B">
      <w:pPr>
        <w:pStyle w:val="Odsekzoznamu"/>
        <w:numPr>
          <w:ilvl w:val="0"/>
          <w:numId w:val="1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5E389B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5E389B" w:rsidRPr="004C6ABA" w:rsidRDefault="005E389B" w:rsidP="005E389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Prílohami sú okrem vyššie uvedených dokladov ďalej najmä</w:t>
      </w:r>
      <w:r w:rsidRPr="004C6ABA">
        <w:rPr>
          <w:b/>
          <w:i/>
          <w:sz w:val="22"/>
          <w:szCs w:val="22"/>
        </w:rPr>
        <w:t>:</w:t>
      </w:r>
    </w:p>
    <w:p w:rsidR="005E389B" w:rsidRPr="00170DC1" w:rsidRDefault="005E389B" w:rsidP="005E389B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 w:rsidRPr="00170DC1">
        <w:rPr>
          <w:i/>
          <w:sz w:val="22"/>
          <w:szCs w:val="22"/>
        </w:rPr>
        <w:t>potvrdenie o obsahu zmluvy o založení cenných papierov</w:t>
      </w:r>
    </w:p>
    <w:p w:rsidR="005E389B" w:rsidRPr="00170DC1" w:rsidRDefault="005E389B" w:rsidP="005E389B">
      <w:pPr>
        <w:pStyle w:val="Textvysvetlivky"/>
        <w:numPr>
          <w:ilvl w:val="0"/>
          <w:numId w:val="4"/>
        </w:numPr>
        <w:spacing w:before="120" w:after="120"/>
        <w:jc w:val="both"/>
        <w:rPr>
          <w:i/>
          <w:sz w:val="22"/>
          <w:szCs w:val="22"/>
        </w:rPr>
      </w:pPr>
      <w:r w:rsidRPr="00170DC1">
        <w:rPr>
          <w:i/>
          <w:sz w:val="22"/>
          <w:szCs w:val="22"/>
        </w:rPr>
        <w:t>súhlas emitenta na zriadenie záložného práva (s úradne osvedčeným podpisom emitenta) v prípade, že je prevoditeľnosť predmetných cenných papierov obmedzená</w:t>
      </w:r>
    </w:p>
    <w:p w:rsidR="005E389B" w:rsidRPr="00472269" w:rsidRDefault="005E389B" w:rsidP="005E389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5E389B" w:rsidRPr="00472269" w:rsidRDefault="005E389B" w:rsidP="005E389B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170DC1" w:rsidRDefault="00CB60A9" w:rsidP="005E389B">
      <w:pPr>
        <w:spacing w:before="120" w:after="120"/>
        <w:ind w:firstLine="0"/>
        <w:rPr>
          <w:b/>
          <w:szCs w:val="22"/>
        </w:rPr>
      </w:pPr>
    </w:p>
    <w:p w:rsidR="00520BBF" w:rsidRPr="00170DC1" w:rsidRDefault="00C75B80" w:rsidP="005E389B">
      <w:pPr>
        <w:spacing w:before="120" w:after="120"/>
        <w:ind w:firstLine="0"/>
        <w:rPr>
          <w:b/>
          <w:szCs w:val="22"/>
        </w:rPr>
      </w:pPr>
      <w:r w:rsidRPr="00170DC1">
        <w:rPr>
          <w:b/>
          <w:szCs w:val="22"/>
        </w:rPr>
        <w:lastRenderedPageBreak/>
        <w:t>Vysvetlivky:</w:t>
      </w:r>
    </w:p>
    <w:sectPr w:rsidR="00520BBF" w:rsidRPr="00170DC1" w:rsidSect="0068059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4B33D4" w:rsidRPr="002C5AF5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2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registráciu vzniku zmluvného záložného práva podáva záložný veriteľ alebo záložca.</w:t>
      </w:r>
    </w:p>
    <w:p w:rsidR="004B33D4" w:rsidRPr="00E40E8D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3">
    <w:p w:rsidR="004B33D4" w:rsidRDefault="004B33D4" w:rsidP="004B33D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Žiadosť o  registráciu vzniku zmluvného záložného práva podáva člen alebo držiteľ , ktorý zároveň postupuje CDCP originál príkazu na registráciu vzniku zmluvného záložného práva v zmysle § 50 ods. 2 zákona č. 566/2001 Z. z..</w:t>
      </w:r>
    </w:p>
    <w:p w:rsidR="004B33D4" w:rsidRPr="00E40E8D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4">
    <w:p w:rsidR="004B33D4" w:rsidRDefault="004B33D4" w:rsidP="004B33D4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4B33D4" w:rsidRPr="002C5AF5" w:rsidRDefault="004B33D4" w:rsidP="004B33D4">
      <w:pPr>
        <w:pStyle w:val="Textvysvetlivky"/>
        <w:ind w:firstLine="0"/>
        <w:rPr>
          <w:sz w:val="8"/>
          <w:szCs w:val="8"/>
        </w:rPr>
      </w:pPr>
    </w:p>
  </w:endnote>
  <w:endnote w:id="5">
    <w:p w:rsidR="004B33D4" w:rsidRDefault="004B33D4" w:rsidP="004B33D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člena, registračné číslo subjektu - účastník.</w:t>
      </w:r>
    </w:p>
    <w:p w:rsidR="004B33D4" w:rsidRPr="00001A77" w:rsidRDefault="004B33D4" w:rsidP="004B33D4">
      <w:pPr>
        <w:pStyle w:val="Textvysvetlivky"/>
        <w:ind w:left="142" w:hanging="142"/>
        <w:rPr>
          <w:sz w:val="8"/>
          <w:szCs w:val="8"/>
        </w:rPr>
      </w:pPr>
    </w:p>
  </w:endnote>
  <w:endnote w:id="6">
    <w:p w:rsidR="004B33D4" w:rsidRDefault="004B33D4" w:rsidP="004B33D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držiteľa, registračné číslo subjektu – majiteľ/držiteľ.</w:t>
      </w:r>
    </w:p>
    <w:p w:rsidR="004B33D4" w:rsidRPr="00001A77" w:rsidRDefault="004B33D4" w:rsidP="004B33D4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6D48DE" w:rsidRDefault="006D48DE" w:rsidP="006D48D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Pr="00370B7F">
        <w:t xml:space="preserve"> </w:t>
      </w:r>
      <w:r>
        <w:t>Klient, ktorý bude platiť za službu CDCP uvádza aj DIČ, IČ DPH.</w:t>
      </w:r>
    </w:p>
    <w:p w:rsidR="006D48DE" w:rsidRPr="00E6384E" w:rsidRDefault="006D48DE" w:rsidP="006D48DE">
      <w:pPr>
        <w:pStyle w:val="Textvysvetlivky"/>
        <w:ind w:left="142" w:hanging="142"/>
        <w:rPr>
          <w:sz w:val="8"/>
          <w:szCs w:val="8"/>
        </w:rPr>
      </w:pPr>
    </w:p>
  </w:endnote>
  <w:endnote w:id="8">
    <w:p w:rsidR="00E02B0B" w:rsidRDefault="00E02B0B" w:rsidP="00B609D1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E02B0B" w:rsidRPr="00B609D1" w:rsidRDefault="00E02B0B">
      <w:pPr>
        <w:pStyle w:val="Textvysvetlivky"/>
        <w:rPr>
          <w:sz w:val="8"/>
          <w:szCs w:val="8"/>
        </w:rPr>
      </w:pPr>
    </w:p>
  </w:endnote>
  <w:endnote w:id="9">
    <w:p w:rsidR="000D14A2" w:rsidRDefault="000D14A2" w:rsidP="000D14A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</w:t>
      </w:r>
      <w:r w:rsidR="00224DEC">
        <w:t>ákona č. 566/2001 Z</w:t>
      </w:r>
      <w:r>
        <w:t>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0">
    <w:p w:rsidR="000B2AB2" w:rsidRDefault="000B2AB2" w:rsidP="000B2AB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0B2AB2" w:rsidRPr="00FD285D" w:rsidRDefault="000B2AB2" w:rsidP="000B2AB2">
      <w:pPr>
        <w:pStyle w:val="Textvysvetlivky"/>
        <w:ind w:left="142" w:hanging="142"/>
        <w:rPr>
          <w:sz w:val="8"/>
          <w:szCs w:val="8"/>
        </w:rPr>
      </w:pPr>
    </w:p>
  </w:endnote>
  <w:endnote w:id="11">
    <w:p w:rsidR="000B2AB2" w:rsidRDefault="000B2AB2" w:rsidP="000B2AB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0B2AB2" w:rsidRPr="005A7390" w:rsidRDefault="000B2AB2" w:rsidP="000B2AB2">
      <w:pPr>
        <w:pStyle w:val="Textvysvetlivky"/>
        <w:ind w:left="142" w:hanging="142"/>
        <w:rPr>
          <w:sz w:val="8"/>
          <w:szCs w:val="8"/>
        </w:rPr>
      </w:pPr>
    </w:p>
  </w:endnote>
  <w:endnote w:id="12">
    <w:p w:rsidR="00D71AF2" w:rsidRDefault="00D71AF2" w:rsidP="00D71AF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800B09">
        <w:t xml:space="preserve">Označte jednu z možností krížikom. V prípade, že klient neoznačí ani jednu z možností, tak CDCP </w:t>
      </w:r>
      <w:r w:rsidR="00800B09" w:rsidRPr="00800B09">
        <w:t>s</w:t>
      </w:r>
      <w:r w:rsidR="00800B09">
        <w:t>pracuje</w:t>
      </w:r>
      <w:r w:rsidR="00800B09"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F5" w:rsidRDefault="00AF39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5E389B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3C7B2A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131E10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4C6FA7" w:rsidRDefault="004C6FA7" w:rsidP="004C6FA7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4C6FA7" w:rsidRDefault="004C6FA7" w:rsidP="004C6FA7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5E389B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3C7B2A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459223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714892881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196FAB" w:rsidRPr="00CE3338" w:rsidRDefault="00196FAB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5E389B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196FAB" w:rsidRDefault="00196FAB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5E389B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9F5" w:rsidRDefault="00AF39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FC38135" wp14:editId="6A40BABF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9znK+ysYApAPD5desNbB+S8IUS3kHAIue1SmVTaPz0mz08eFRetPvS9FnlnX6F1Xk+CaKDG7rUlyyEokp2NWyA==" w:salt="GB1sGRe2sDw23eguLy1ICw=="/>
  <w:defaultTabStop w:val="708"/>
  <w:hyphenationZone w:val="425"/>
  <w:doNotShadeFormData/>
  <w:characterSpacingControl w:val="doNotCompress"/>
  <w:hdrShapeDefaults>
    <o:shapedefaults v:ext="edit" spidmax="1658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1A77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59E6"/>
    <w:rsid w:val="00036C4B"/>
    <w:rsid w:val="0004207E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2AB2"/>
    <w:rsid w:val="000B7376"/>
    <w:rsid w:val="000C001F"/>
    <w:rsid w:val="000C722A"/>
    <w:rsid w:val="000D14A2"/>
    <w:rsid w:val="000D1A5A"/>
    <w:rsid w:val="000D6306"/>
    <w:rsid w:val="000D774F"/>
    <w:rsid w:val="000E1898"/>
    <w:rsid w:val="000E244F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2D1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31E10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0DC1"/>
    <w:rsid w:val="00172913"/>
    <w:rsid w:val="00176F0B"/>
    <w:rsid w:val="001806D9"/>
    <w:rsid w:val="0018139E"/>
    <w:rsid w:val="0018279F"/>
    <w:rsid w:val="001829CD"/>
    <w:rsid w:val="0018308B"/>
    <w:rsid w:val="00185BB1"/>
    <w:rsid w:val="001871F0"/>
    <w:rsid w:val="00192483"/>
    <w:rsid w:val="001938E9"/>
    <w:rsid w:val="001948AA"/>
    <w:rsid w:val="00196FAB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6DAB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DEC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0804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B32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229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5762A"/>
    <w:rsid w:val="003638DD"/>
    <w:rsid w:val="003644A3"/>
    <w:rsid w:val="003766B2"/>
    <w:rsid w:val="00376986"/>
    <w:rsid w:val="00377319"/>
    <w:rsid w:val="00382119"/>
    <w:rsid w:val="0038376D"/>
    <w:rsid w:val="0038467D"/>
    <w:rsid w:val="00386BDD"/>
    <w:rsid w:val="00394FE3"/>
    <w:rsid w:val="00396DBB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C7B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0A1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615B"/>
    <w:rsid w:val="004B00B1"/>
    <w:rsid w:val="004B2FE0"/>
    <w:rsid w:val="004B33D4"/>
    <w:rsid w:val="004B34DA"/>
    <w:rsid w:val="004B60CB"/>
    <w:rsid w:val="004B69FC"/>
    <w:rsid w:val="004C07FF"/>
    <w:rsid w:val="004C3602"/>
    <w:rsid w:val="004C43DF"/>
    <w:rsid w:val="004C62E7"/>
    <w:rsid w:val="004C6FA7"/>
    <w:rsid w:val="004D48B7"/>
    <w:rsid w:val="004D7CC1"/>
    <w:rsid w:val="004E058E"/>
    <w:rsid w:val="004E196F"/>
    <w:rsid w:val="004E1AC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34A3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389B"/>
    <w:rsid w:val="005E765E"/>
    <w:rsid w:val="005F3185"/>
    <w:rsid w:val="005F3531"/>
    <w:rsid w:val="005F4E6C"/>
    <w:rsid w:val="0060227C"/>
    <w:rsid w:val="006101D4"/>
    <w:rsid w:val="0062171C"/>
    <w:rsid w:val="00621E40"/>
    <w:rsid w:val="006243C3"/>
    <w:rsid w:val="00626EB9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48DE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1265"/>
    <w:rsid w:val="0073625C"/>
    <w:rsid w:val="00740B86"/>
    <w:rsid w:val="007517A1"/>
    <w:rsid w:val="00752FBC"/>
    <w:rsid w:val="00762B50"/>
    <w:rsid w:val="007708D7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1436"/>
    <w:rsid w:val="007D6A6E"/>
    <w:rsid w:val="007D7027"/>
    <w:rsid w:val="007E2ECD"/>
    <w:rsid w:val="007E338C"/>
    <w:rsid w:val="007F2B3F"/>
    <w:rsid w:val="007F2F88"/>
    <w:rsid w:val="007F3CB0"/>
    <w:rsid w:val="007F52FC"/>
    <w:rsid w:val="007F5DB3"/>
    <w:rsid w:val="007F752F"/>
    <w:rsid w:val="007F759D"/>
    <w:rsid w:val="00800B09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76F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22FD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2DC0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445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3ED7"/>
    <w:rsid w:val="0097771E"/>
    <w:rsid w:val="00980D2A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28E3"/>
    <w:rsid w:val="009A4D2A"/>
    <w:rsid w:val="009A6DA0"/>
    <w:rsid w:val="009B14F1"/>
    <w:rsid w:val="009B2A81"/>
    <w:rsid w:val="009B6349"/>
    <w:rsid w:val="009B70B8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48F"/>
    <w:rsid w:val="00A00FD7"/>
    <w:rsid w:val="00A02DB4"/>
    <w:rsid w:val="00A06F60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36EB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2D21"/>
    <w:rsid w:val="00AF2E4A"/>
    <w:rsid w:val="00AF39F5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2E84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2007"/>
    <w:rsid w:val="00BE3A0B"/>
    <w:rsid w:val="00BE4544"/>
    <w:rsid w:val="00BF1971"/>
    <w:rsid w:val="00BF6070"/>
    <w:rsid w:val="00BF76AC"/>
    <w:rsid w:val="00C06AA7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0E1"/>
    <w:rsid w:val="00C826F0"/>
    <w:rsid w:val="00C8537F"/>
    <w:rsid w:val="00C8544A"/>
    <w:rsid w:val="00C85937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13E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57401"/>
    <w:rsid w:val="00D621B3"/>
    <w:rsid w:val="00D63B2F"/>
    <w:rsid w:val="00D703F2"/>
    <w:rsid w:val="00D71A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2B0B"/>
    <w:rsid w:val="00E076BA"/>
    <w:rsid w:val="00E11C68"/>
    <w:rsid w:val="00E126A7"/>
    <w:rsid w:val="00E14FC6"/>
    <w:rsid w:val="00E169BD"/>
    <w:rsid w:val="00E2129A"/>
    <w:rsid w:val="00E24798"/>
    <w:rsid w:val="00E25CB2"/>
    <w:rsid w:val="00E376A7"/>
    <w:rsid w:val="00E40E8D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1646"/>
    <w:rsid w:val="00E83CF6"/>
    <w:rsid w:val="00E846AF"/>
    <w:rsid w:val="00E84D0F"/>
    <w:rsid w:val="00E8524F"/>
    <w:rsid w:val="00E9293C"/>
    <w:rsid w:val="00E93494"/>
    <w:rsid w:val="00E96A95"/>
    <w:rsid w:val="00E97A9D"/>
    <w:rsid w:val="00EA0F56"/>
    <w:rsid w:val="00EA42DB"/>
    <w:rsid w:val="00EA4471"/>
    <w:rsid w:val="00EA7AF5"/>
    <w:rsid w:val="00EA7FE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2516B"/>
    <w:rsid w:val="00F34074"/>
    <w:rsid w:val="00F35969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2D6AFA28-31FA-41A4-B4D3-FE3F4928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F9B7-27BB-4BE9-959B-240581B7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175</cp:revision>
  <cp:lastPrinted>2018-12-13T09:05:00Z</cp:lastPrinted>
  <dcterms:created xsi:type="dcterms:W3CDTF">2017-01-11T15:18:00Z</dcterms:created>
  <dcterms:modified xsi:type="dcterms:W3CDTF">2023-05-30T11:11:00Z</dcterms:modified>
</cp:coreProperties>
</file>