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5788" w:rsidRDefault="00CC33A3" w:rsidP="00DE3AAC">
      <w:pPr>
        <w:jc w:val="right"/>
        <w:rPr>
          <w:bCs/>
        </w:rPr>
      </w:pPr>
      <w:r>
        <w:rPr>
          <w:bCs/>
        </w:rPr>
        <w:t>Č.</w:t>
      </w:r>
      <w:r w:rsidR="008B0DA1">
        <w:rPr>
          <w:bCs/>
        </w:rPr>
        <w:t xml:space="preserve"> </w:t>
      </w:r>
      <w:r>
        <w:rPr>
          <w:bCs/>
        </w:rPr>
        <w:t>sp.: CDCP</w:t>
      </w:r>
      <w:r w:rsidR="00DB1511" w:rsidRPr="00DB1511">
        <w:rPr>
          <w:bCs/>
          <w:sz w:val="24"/>
          <w:vertAlign w:val="subscript"/>
        </w:rPr>
        <w:t>L</w:t>
      </w:r>
      <w:r w:rsidR="00DB1511">
        <w:rPr>
          <w:bCs/>
          <w:sz w:val="24"/>
          <w:vertAlign w:val="subscript"/>
        </w:rPr>
        <w:t>CP</w:t>
      </w:r>
      <w:r w:rsidR="00BF3FE0">
        <w:rPr>
          <w:bCs/>
        </w:rPr>
        <w:t>:</w:t>
      </w:r>
      <w:r w:rsidR="00D66168" w:rsidRPr="00D66168">
        <w:rPr>
          <w:color w:val="000000"/>
          <w:szCs w:val="22"/>
        </w:rPr>
        <w:t xml:space="preserve"> </w:t>
      </w:r>
      <w:sdt>
        <w:sdtPr>
          <w:rPr>
            <w:color w:val="000000"/>
            <w:szCs w:val="22"/>
          </w:rPr>
          <w:id w:val="288863721"/>
          <w:placeholder>
            <w:docPart w:val="7F729AF8F89F4861A60540D1E75A6998"/>
          </w:placeholder>
          <w:showingPlcHdr/>
          <w:text/>
        </w:sdtPr>
        <w:sdtEndPr/>
        <w:sdtContent>
          <w:r w:rsidR="00D66168" w:rsidRPr="0011183A">
            <w:rPr>
              <w:rStyle w:val="Zstupntext"/>
              <w:color w:val="FFFFFF" w:themeColor="background1"/>
              <w:shd w:val="pct5" w:color="auto" w:fill="auto"/>
              <w14:textFill>
                <w14:noFill/>
              </w14:textFill>
            </w:rPr>
            <w:t>Kliknutím zadáte text.</w:t>
          </w:r>
        </w:sdtContent>
      </w:sdt>
    </w:p>
    <w:p w:rsidR="00682B5E" w:rsidRPr="00215AD7" w:rsidRDefault="00682B5E" w:rsidP="00215AD7">
      <w:pPr>
        <w:jc w:val="right"/>
        <w:rPr>
          <w:bCs/>
        </w:rPr>
      </w:pPr>
    </w:p>
    <w:p w:rsidR="00997A94" w:rsidRPr="00997A94" w:rsidRDefault="00DE3AAC" w:rsidP="009F1A7C">
      <w:pPr>
        <w:pStyle w:val="Nzov"/>
        <w:spacing w:before="0"/>
      </w:pPr>
      <w:r>
        <w:t>Zmluva</w:t>
      </w:r>
    </w:p>
    <w:p w:rsidR="001348F1" w:rsidRPr="00997A94" w:rsidRDefault="00DB1511" w:rsidP="00997A94">
      <w:pPr>
        <w:pStyle w:val="Nzov"/>
        <w:spacing w:before="0"/>
        <w:rPr>
          <w:b w:val="0"/>
        </w:rPr>
      </w:pPr>
      <w:r>
        <w:t>s emitentom listinný</w:t>
      </w:r>
      <w:r w:rsidR="00785711">
        <w:t>CH</w:t>
      </w:r>
      <w:r>
        <w:t xml:space="preserve"> akcií na meno o vedení zoznamu akcionárov</w:t>
      </w:r>
    </w:p>
    <w:p w:rsidR="00682B5E" w:rsidRDefault="00682B5E" w:rsidP="00DE3AAC"/>
    <w:p w:rsidR="00EE5318" w:rsidRPr="00682B5E" w:rsidRDefault="00EE5318" w:rsidP="00DE3AAC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6269"/>
      </w:tblGrid>
      <w:tr w:rsidR="00AD43AF" w:rsidRPr="00180F04" w:rsidTr="00D1340D">
        <w:tc>
          <w:tcPr>
            <w:tcW w:w="2943" w:type="dxa"/>
          </w:tcPr>
          <w:p w:rsidR="00AD43AF" w:rsidRPr="00180F04" w:rsidRDefault="00AD43AF" w:rsidP="00D1340D">
            <w:pPr>
              <w:pStyle w:val="Zkladntext"/>
              <w:rPr>
                <w:rFonts w:asciiTheme="minorHAnsi" w:hAnsiTheme="minorHAnsi"/>
                <w:b/>
                <w:szCs w:val="22"/>
              </w:rPr>
            </w:pPr>
            <w:r w:rsidRPr="00180F04">
              <w:rPr>
                <w:rFonts w:asciiTheme="minorHAnsi" w:hAnsiTheme="minorHAnsi"/>
                <w:color w:val="auto"/>
                <w:szCs w:val="22"/>
                <w:lang w:val="sk-SK"/>
              </w:rPr>
              <w:t>Obchodné meno:</w:t>
            </w:r>
          </w:p>
        </w:tc>
        <w:tc>
          <w:tcPr>
            <w:tcW w:w="6269" w:type="dxa"/>
          </w:tcPr>
          <w:p w:rsidR="00AD43AF" w:rsidRPr="00180F04" w:rsidRDefault="00AD43AF" w:rsidP="00D1340D">
            <w:pPr>
              <w:pStyle w:val="Zkladntext"/>
              <w:rPr>
                <w:rFonts w:asciiTheme="minorHAnsi" w:hAnsiTheme="minorHAnsi"/>
                <w:b/>
                <w:szCs w:val="22"/>
              </w:rPr>
            </w:pPr>
            <w:r w:rsidRPr="00180F04">
              <w:rPr>
                <w:rFonts w:asciiTheme="minorHAnsi" w:hAnsiTheme="minorHAnsi"/>
                <w:color w:val="auto"/>
                <w:szCs w:val="22"/>
                <w:lang w:val="sk-SK"/>
              </w:rPr>
              <w:t>Centrálny depozitár cenných papierov SR, a.s.</w:t>
            </w:r>
          </w:p>
        </w:tc>
      </w:tr>
      <w:tr w:rsidR="00AD43AF" w:rsidRPr="00180F04" w:rsidTr="00D1340D">
        <w:tc>
          <w:tcPr>
            <w:tcW w:w="2943" w:type="dxa"/>
          </w:tcPr>
          <w:p w:rsidR="00AD43AF" w:rsidRPr="00180F04" w:rsidRDefault="00AD43AF" w:rsidP="00D1340D">
            <w:pPr>
              <w:pStyle w:val="Zkladntext"/>
              <w:rPr>
                <w:rFonts w:asciiTheme="minorHAnsi" w:hAnsiTheme="minorHAnsi"/>
                <w:b/>
                <w:szCs w:val="22"/>
              </w:rPr>
            </w:pPr>
            <w:r w:rsidRPr="00180F04">
              <w:rPr>
                <w:rFonts w:asciiTheme="minorHAnsi" w:hAnsiTheme="minorHAnsi"/>
                <w:color w:val="auto"/>
                <w:szCs w:val="22"/>
                <w:lang w:val="sk-SK"/>
              </w:rPr>
              <w:t>Sídlo:</w:t>
            </w:r>
          </w:p>
        </w:tc>
        <w:tc>
          <w:tcPr>
            <w:tcW w:w="6269" w:type="dxa"/>
          </w:tcPr>
          <w:p w:rsidR="00AD43AF" w:rsidRPr="00180F04" w:rsidRDefault="00AD43AF" w:rsidP="00D1340D">
            <w:pPr>
              <w:pStyle w:val="Zkladntext"/>
              <w:rPr>
                <w:rFonts w:asciiTheme="minorHAnsi" w:hAnsiTheme="minorHAnsi"/>
                <w:b/>
                <w:szCs w:val="22"/>
              </w:rPr>
            </w:pPr>
            <w:r w:rsidRPr="00180F04">
              <w:rPr>
                <w:rFonts w:asciiTheme="minorHAnsi" w:hAnsiTheme="minorHAnsi"/>
                <w:color w:val="auto"/>
                <w:szCs w:val="22"/>
                <w:lang w:val="sk-SK"/>
              </w:rPr>
              <w:t>ul. 29. augusta 1/A, 814 80  Bratislava</w:t>
            </w:r>
          </w:p>
        </w:tc>
      </w:tr>
      <w:tr w:rsidR="00AD43AF" w:rsidRPr="00180F04" w:rsidTr="00D1340D">
        <w:tc>
          <w:tcPr>
            <w:tcW w:w="2943" w:type="dxa"/>
          </w:tcPr>
          <w:p w:rsidR="00AD43AF" w:rsidRPr="00180F04" w:rsidRDefault="00AD43AF" w:rsidP="00D1340D">
            <w:pPr>
              <w:pStyle w:val="Zkladntext"/>
              <w:rPr>
                <w:rFonts w:asciiTheme="minorHAnsi" w:hAnsiTheme="minorHAnsi"/>
                <w:b/>
                <w:szCs w:val="22"/>
              </w:rPr>
            </w:pPr>
            <w:r w:rsidRPr="00180F04">
              <w:rPr>
                <w:rFonts w:asciiTheme="minorHAnsi" w:hAnsiTheme="minorHAnsi"/>
                <w:color w:val="auto"/>
                <w:szCs w:val="22"/>
                <w:lang w:val="sk-SK"/>
              </w:rPr>
              <w:t>IČO:</w:t>
            </w:r>
          </w:p>
        </w:tc>
        <w:tc>
          <w:tcPr>
            <w:tcW w:w="6269" w:type="dxa"/>
          </w:tcPr>
          <w:p w:rsidR="00AD43AF" w:rsidRPr="00180F04" w:rsidRDefault="00AD43AF" w:rsidP="00D1340D">
            <w:pPr>
              <w:pStyle w:val="Zkladntext"/>
              <w:rPr>
                <w:rFonts w:asciiTheme="minorHAnsi" w:hAnsiTheme="minorHAnsi"/>
                <w:b/>
                <w:szCs w:val="22"/>
              </w:rPr>
            </w:pPr>
            <w:r w:rsidRPr="00180F04">
              <w:rPr>
                <w:rFonts w:asciiTheme="minorHAnsi" w:hAnsiTheme="minorHAnsi"/>
                <w:color w:val="auto"/>
                <w:szCs w:val="22"/>
                <w:lang w:val="sk-SK"/>
              </w:rPr>
              <w:t>31 338 976</w:t>
            </w:r>
          </w:p>
        </w:tc>
      </w:tr>
      <w:tr w:rsidR="00AD43AF" w:rsidRPr="00180F04" w:rsidTr="00D1340D">
        <w:tc>
          <w:tcPr>
            <w:tcW w:w="2943" w:type="dxa"/>
          </w:tcPr>
          <w:p w:rsidR="00AD43AF" w:rsidRPr="00180F04" w:rsidRDefault="00AD43AF" w:rsidP="00D1340D">
            <w:pPr>
              <w:pStyle w:val="Zkladntext"/>
              <w:rPr>
                <w:rFonts w:asciiTheme="minorHAnsi" w:hAnsiTheme="minorHAnsi"/>
                <w:b/>
                <w:szCs w:val="22"/>
              </w:rPr>
            </w:pPr>
            <w:r w:rsidRPr="00180F04">
              <w:rPr>
                <w:rFonts w:asciiTheme="minorHAnsi" w:hAnsiTheme="minorHAnsi"/>
                <w:color w:val="auto"/>
                <w:szCs w:val="22"/>
                <w:lang w:val="sk-SK"/>
              </w:rPr>
              <w:t>DIČ:</w:t>
            </w:r>
          </w:p>
        </w:tc>
        <w:tc>
          <w:tcPr>
            <w:tcW w:w="6269" w:type="dxa"/>
          </w:tcPr>
          <w:p w:rsidR="00AD43AF" w:rsidRPr="00180F04" w:rsidRDefault="00AD43AF" w:rsidP="00D1340D">
            <w:pPr>
              <w:pStyle w:val="Zkladntext"/>
              <w:rPr>
                <w:rFonts w:asciiTheme="minorHAnsi" w:hAnsiTheme="minorHAnsi"/>
                <w:color w:val="auto"/>
                <w:szCs w:val="22"/>
                <w:lang w:val="sk-SK"/>
              </w:rPr>
            </w:pPr>
            <w:r w:rsidRPr="00180F04">
              <w:rPr>
                <w:rFonts w:asciiTheme="minorHAnsi" w:hAnsiTheme="minorHAnsi"/>
                <w:color w:val="auto"/>
                <w:szCs w:val="22"/>
                <w:lang w:val="sk-SK"/>
              </w:rPr>
              <w:t>2020312833</w:t>
            </w:r>
          </w:p>
        </w:tc>
      </w:tr>
      <w:tr w:rsidR="00AD43AF" w:rsidRPr="00180F04" w:rsidTr="00D1340D">
        <w:tc>
          <w:tcPr>
            <w:tcW w:w="2943" w:type="dxa"/>
          </w:tcPr>
          <w:p w:rsidR="00AD43AF" w:rsidRPr="00180F04" w:rsidRDefault="00AD43AF" w:rsidP="00D1340D">
            <w:pPr>
              <w:pStyle w:val="Zkladntext"/>
              <w:rPr>
                <w:rFonts w:asciiTheme="minorHAnsi" w:hAnsiTheme="minorHAnsi"/>
                <w:b/>
                <w:szCs w:val="22"/>
              </w:rPr>
            </w:pPr>
            <w:r w:rsidRPr="00180F04">
              <w:rPr>
                <w:rFonts w:asciiTheme="minorHAnsi" w:hAnsiTheme="minorHAnsi"/>
                <w:color w:val="auto"/>
                <w:szCs w:val="22"/>
                <w:lang w:val="sk-SK"/>
              </w:rPr>
              <w:t>IČ DPH:</w:t>
            </w:r>
            <w:r w:rsidRPr="00180F04">
              <w:rPr>
                <w:rFonts w:asciiTheme="minorHAnsi" w:hAnsiTheme="minorHAnsi"/>
                <w:color w:val="auto"/>
                <w:szCs w:val="22"/>
                <w:lang w:val="sk-SK"/>
              </w:rPr>
              <w:tab/>
            </w:r>
          </w:p>
        </w:tc>
        <w:tc>
          <w:tcPr>
            <w:tcW w:w="6269" w:type="dxa"/>
          </w:tcPr>
          <w:p w:rsidR="00AD43AF" w:rsidRPr="00180F04" w:rsidRDefault="00AD43AF" w:rsidP="00D1340D">
            <w:pPr>
              <w:pStyle w:val="Zkladntext"/>
              <w:rPr>
                <w:rFonts w:asciiTheme="minorHAnsi" w:hAnsiTheme="minorHAnsi"/>
                <w:b/>
                <w:szCs w:val="22"/>
              </w:rPr>
            </w:pPr>
            <w:r w:rsidRPr="00180F04">
              <w:rPr>
                <w:rFonts w:asciiTheme="minorHAnsi" w:hAnsiTheme="minorHAnsi"/>
                <w:color w:val="auto"/>
                <w:szCs w:val="22"/>
                <w:lang w:val="sk-SK"/>
              </w:rPr>
              <w:t>SK2020312833</w:t>
            </w:r>
          </w:p>
        </w:tc>
      </w:tr>
      <w:tr w:rsidR="00AD43AF" w:rsidRPr="00180F04" w:rsidTr="00D1340D">
        <w:tc>
          <w:tcPr>
            <w:tcW w:w="2943" w:type="dxa"/>
          </w:tcPr>
          <w:p w:rsidR="00AD43AF" w:rsidRPr="00180F04" w:rsidRDefault="00AD43AF" w:rsidP="00D1340D">
            <w:pPr>
              <w:pStyle w:val="Zkladntext"/>
              <w:rPr>
                <w:rFonts w:asciiTheme="minorHAnsi" w:hAnsiTheme="minorHAnsi"/>
                <w:b/>
                <w:szCs w:val="22"/>
              </w:rPr>
            </w:pPr>
            <w:r w:rsidRPr="00180F04">
              <w:rPr>
                <w:rFonts w:asciiTheme="minorHAnsi" w:hAnsiTheme="minorHAnsi"/>
                <w:color w:val="auto"/>
                <w:szCs w:val="22"/>
                <w:lang w:val="sk-SK"/>
              </w:rPr>
              <w:t>Bankové spojenie:</w:t>
            </w:r>
          </w:p>
        </w:tc>
        <w:tc>
          <w:tcPr>
            <w:tcW w:w="6269" w:type="dxa"/>
          </w:tcPr>
          <w:p w:rsidR="00AD43AF" w:rsidRPr="00180F04" w:rsidRDefault="00A00A00" w:rsidP="00D1340D">
            <w:pPr>
              <w:pStyle w:val="Zkladntext"/>
              <w:rPr>
                <w:rFonts w:asciiTheme="minorHAnsi" w:hAnsiTheme="minorHAnsi"/>
                <w:color w:val="auto"/>
                <w:szCs w:val="22"/>
                <w:lang w:val="sk-SK"/>
              </w:rPr>
            </w:pPr>
            <w:r w:rsidRPr="00A00A00">
              <w:rPr>
                <w:rFonts w:asciiTheme="minorHAnsi" w:hAnsiTheme="minorHAnsi"/>
                <w:color w:val="auto"/>
                <w:szCs w:val="22"/>
                <w:lang w:val="sk-SK"/>
              </w:rPr>
              <w:t>Slovenská sporiteľňa, a.s.</w:t>
            </w:r>
          </w:p>
        </w:tc>
      </w:tr>
      <w:tr w:rsidR="00AD43AF" w:rsidRPr="00180F04" w:rsidTr="00D1340D">
        <w:tc>
          <w:tcPr>
            <w:tcW w:w="2943" w:type="dxa"/>
          </w:tcPr>
          <w:p w:rsidR="00AD43AF" w:rsidRPr="00180F04" w:rsidRDefault="00AD43AF" w:rsidP="00D1340D">
            <w:pPr>
              <w:pStyle w:val="Zkladntext"/>
              <w:rPr>
                <w:rFonts w:asciiTheme="minorHAnsi" w:hAnsiTheme="minorHAnsi"/>
                <w:b/>
                <w:szCs w:val="22"/>
              </w:rPr>
            </w:pPr>
            <w:r w:rsidRPr="00180F04">
              <w:rPr>
                <w:rFonts w:asciiTheme="minorHAnsi" w:hAnsiTheme="minorHAnsi"/>
                <w:color w:val="auto"/>
                <w:szCs w:val="22"/>
                <w:lang w:val="sk-SK"/>
              </w:rPr>
              <w:t>IBAN:</w:t>
            </w:r>
          </w:p>
        </w:tc>
        <w:tc>
          <w:tcPr>
            <w:tcW w:w="6269" w:type="dxa"/>
          </w:tcPr>
          <w:p w:rsidR="00AD43AF" w:rsidRPr="00180F04" w:rsidRDefault="00A00A00" w:rsidP="00D1340D">
            <w:pPr>
              <w:pStyle w:val="Zkladntext"/>
              <w:rPr>
                <w:rFonts w:asciiTheme="minorHAnsi" w:hAnsiTheme="minorHAnsi"/>
                <w:b/>
                <w:szCs w:val="22"/>
              </w:rPr>
            </w:pPr>
            <w:r w:rsidRPr="00A00A00">
              <w:rPr>
                <w:rFonts w:asciiTheme="minorHAnsi" w:hAnsiTheme="minorHAnsi"/>
                <w:color w:val="auto"/>
                <w:szCs w:val="22"/>
                <w:lang w:val="sk-SK"/>
              </w:rPr>
              <w:t>SK26 0900 0000 0051 5999 9701</w:t>
            </w:r>
          </w:p>
        </w:tc>
      </w:tr>
      <w:tr w:rsidR="00AD43AF" w:rsidRPr="00180F04" w:rsidTr="00D1340D">
        <w:tc>
          <w:tcPr>
            <w:tcW w:w="2943" w:type="dxa"/>
          </w:tcPr>
          <w:p w:rsidR="00AD43AF" w:rsidRPr="00180F04" w:rsidRDefault="00AD43AF" w:rsidP="00D1340D">
            <w:pPr>
              <w:pStyle w:val="Zkladntext"/>
              <w:rPr>
                <w:rFonts w:asciiTheme="minorHAnsi" w:hAnsiTheme="minorHAnsi"/>
                <w:color w:val="auto"/>
                <w:szCs w:val="22"/>
                <w:lang w:val="sk-SK"/>
              </w:rPr>
            </w:pPr>
            <w:r w:rsidRPr="00180F04">
              <w:rPr>
                <w:rFonts w:asciiTheme="minorHAnsi" w:hAnsiTheme="minorHAnsi"/>
                <w:color w:val="auto"/>
                <w:szCs w:val="22"/>
                <w:lang w:val="sk-SK"/>
              </w:rPr>
              <w:t>BIC CODE:</w:t>
            </w:r>
          </w:p>
        </w:tc>
        <w:tc>
          <w:tcPr>
            <w:tcW w:w="6269" w:type="dxa"/>
          </w:tcPr>
          <w:p w:rsidR="00AD43AF" w:rsidRPr="00180F04" w:rsidRDefault="00A00A00" w:rsidP="00D1340D">
            <w:pPr>
              <w:pStyle w:val="Zkladntext"/>
              <w:rPr>
                <w:rFonts w:asciiTheme="minorHAnsi" w:hAnsiTheme="minorHAnsi"/>
                <w:color w:val="auto"/>
                <w:szCs w:val="22"/>
                <w:lang w:val="sk-SK"/>
              </w:rPr>
            </w:pPr>
            <w:r w:rsidRPr="00A00A00">
              <w:rPr>
                <w:rFonts w:asciiTheme="minorHAnsi" w:hAnsiTheme="minorHAnsi"/>
                <w:color w:val="auto"/>
                <w:szCs w:val="22"/>
                <w:lang w:val="sk-SK"/>
              </w:rPr>
              <w:t>GIBASKBX</w:t>
            </w:r>
          </w:p>
        </w:tc>
      </w:tr>
      <w:tr w:rsidR="00AD43AF" w:rsidRPr="00180F04" w:rsidTr="00D1340D">
        <w:tc>
          <w:tcPr>
            <w:tcW w:w="2943" w:type="dxa"/>
          </w:tcPr>
          <w:p w:rsidR="00AD43AF" w:rsidRPr="00180F04" w:rsidRDefault="00AD43AF" w:rsidP="00D1340D">
            <w:pPr>
              <w:pStyle w:val="Zkladntext"/>
              <w:rPr>
                <w:rFonts w:asciiTheme="minorHAnsi" w:hAnsiTheme="minorHAnsi"/>
                <w:color w:val="auto"/>
                <w:szCs w:val="22"/>
                <w:lang w:val="sk-SK"/>
              </w:rPr>
            </w:pPr>
            <w:r w:rsidRPr="00180F04">
              <w:rPr>
                <w:rFonts w:asciiTheme="minorHAnsi" w:hAnsiTheme="minorHAnsi"/>
                <w:color w:val="auto"/>
                <w:szCs w:val="22"/>
                <w:lang w:val="sk-SK"/>
              </w:rPr>
              <w:t>Zápis v OR:</w:t>
            </w:r>
          </w:p>
        </w:tc>
        <w:tc>
          <w:tcPr>
            <w:tcW w:w="6269" w:type="dxa"/>
          </w:tcPr>
          <w:p w:rsidR="00AD43AF" w:rsidRPr="00180F04" w:rsidRDefault="000741E6" w:rsidP="00D1340D">
            <w:pPr>
              <w:pStyle w:val="Zkladntext"/>
              <w:rPr>
                <w:rFonts w:asciiTheme="minorHAnsi" w:hAnsiTheme="minorHAnsi"/>
                <w:color w:val="auto"/>
                <w:szCs w:val="22"/>
                <w:lang w:val="sk-SK"/>
              </w:rPr>
            </w:pPr>
            <w:r w:rsidRPr="000741E6">
              <w:rPr>
                <w:rFonts w:asciiTheme="minorHAnsi" w:hAnsiTheme="minorHAnsi"/>
                <w:color w:val="auto"/>
                <w:szCs w:val="22"/>
                <w:lang w:val="sk-SK"/>
              </w:rPr>
              <w:t>Mestsk</w:t>
            </w:r>
            <w:r>
              <w:rPr>
                <w:rFonts w:asciiTheme="minorHAnsi" w:hAnsiTheme="minorHAnsi"/>
                <w:color w:val="auto"/>
                <w:szCs w:val="22"/>
                <w:lang w:val="sk-SK"/>
              </w:rPr>
              <w:t>ý</w:t>
            </w:r>
            <w:r w:rsidRPr="000741E6">
              <w:rPr>
                <w:rFonts w:asciiTheme="minorHAnsi" w:hAnsiTheme="minorHAnsi"/>
                <w:color w:val="auto"/>
                <w:szCs w:val="22"/>
                <w:lang w:val="sk-SK"/>
              </w:rPr>
              <w:t xml:space="preserve"> súd Bratislava III</w:t>
            </w:r>
            <w:r w:rsidR="00AD43AF" w:rsidRPr="00180F04">
              <w:rPr>
                <w:rFonts w:asciiTheme="minorHAnsi" w:hAnsiTheme="minorHAnsi"/>
                <w:color w:val="auto"/>
                <w:szCs w:val="22"/>
                <w:lang w:val="sk-SK"/>
              </w:rPr>
              <w:t>, oddiel: Sa, vložka č.: 493/B</w:t>
            </w:r>
          </w:p>
        </w:tc>
      </w:tr>
    </w:tbl>
    <w:p w:rsidR="00A514EE" w:rsidRPr="00180F04" w:rsidRDefault="00A514EE" w:rsidP="00D86299">
      <w:pPr>
        <w:rPr>
          <w:szCs w:val="22"/>
        </w:rPr>
      </w:pPr>
    </w:p>
    <w:p w:rsidR="00A514EE" w:rsidRPr="00180F04" w:rsidRDefault="00A514EE" w:rsidP="00D86299">
      <w:pPr>
        <w:rPr>
          <w:szCs w:val="22"/>
        </w:rPr>
      </w:pPr>
      <w:r w:rsidRPr="00180F04">
        <w:rPr>
          <w:szCs w:val="22"/>
        </w:rPr>
        <w:t>a</w:t>
      </w:r>
    </w:p>
    <w:p w:rsidR="00A514EE" w:rsidRPr="00180F04" w:rsidRDefault="00A514EE" w:rsidP="00D86299">
      <w:pPr>
        <w:rPr>
          <w:szCs w:val="22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6269"/>
      </w:tblGrid>
      <w:tr w:rsidR="00AD43AF" w:rsidRPr="00180F04" w:rsidTr="00D1340D">
        <w:tc>
          <w:tcPr>
            <w:tcW w:w="2943" w:type="dxa"/>
          </w:tcPr>
          <w:p w:rsidR="00AD43AF" w:rsidRPr="00180F04" w:rsidRDefault="00AD43AF" w:rsidP="00D1340D">
            <w:pPr>
              <w:pStyle w:val="Zkladntext"/>
              <w:rPr>
                <w:rFonts w:asciiTheme="minorHAnsi" w:hAnsiTheme="minorHAnsi"/>
                <w:b/>
                <w:szCs w:val="22"/>
              </w:rPr>
            </w:pPr>
            <w:r w:rsidRPr="00180F04">
              <w:rPr>
                <w:rFonts w:asciiTheme="minorHAnsi" w:hAnsiTheme="minorHAnsi"/>
                <w:color w:val="auto"/>
                <w:szCs w:val="22"/>
                <w:lang w:val="sk-SK"/>
              </w:rPr>
              <w:t>Obchodné meno:</w:t>
            </w:r>
          </w:p>
        </w:tc>
        <w:tc>
          <w:tcPr>
            <w:tcW w:w="6269" w:type="dxa"/>
          </w:tcPr>
          <w:p w:rsidR="00AD43AF" w:rsidRPr="00180F04" w:rsidRDefault="000741E6" w:rsidP="00D1340D">
            <w:pPr>
              <w:pStyle w:val="Zkladntext"/>
              <w:rPr>
                <w:rFonts w:asciiTheme="minorHAnsi" w:hAnsiTheme="minorHAnsi"/>
                <w:b/>
                <w:szCs w:val="22"/>
              </w:rPr>
            </w:pPr>
            <w:sdt>
              <w:sdtPr>
                <w:rPr>
                  <w:rFonts w:asciiTheme="minorHAnsi" w:hAnsiTheme="minorHAnsi"/>
                  <w:szCs w:val="22"/>
                </w:rPr>
                <w:id w:val="-1057660"/>
                <w:placeholder>
                  <w:docPart w:val="7EB6A36593B54DAEBC5F6B6719FCB446"/>
                </w:placeholder>
                <w:showingPlcHdr/>
                <w:text/>
              </w:sdtPr>
              <w:sdtEndPr/>
              <w:sdtContent>
                <w:r w:rsidR="00AD43AF" w:rsidRPr="00180F04">
                  <w:rPr>
                    <w:rStyle w:val="Zstupntext"/>
                    <w:rFonts w:asciiTheme="minorHAnsi" w:hAnsiTheme="minorHAnsi"/>
                    <w:color w:val="FFFFFF" w:themeColor="background1"/>
                    <w:szCs w:val="22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</w:tr>
      <w:tr w:rsidR="00AD43AF" w:rsidRPr="00180F04" w:rsidTr="00D1340D">
        <w:tc>
          <w:tcPr>
            <w:tcW w:w="2943" w:type="dxa"/>
          </w:tcPr>
          <w:p w:rsidR="00AD43AF" w:rsidRPr="00180F04" w:rsidRDefault="00AD43AF" w:rsidP="00D1340D">
            <w:pPr>
              <w:pStyle w:val="Zkladntext"/>
              <w:rPr>
                <w:rFonts w:asciiTheme="minorHAnsi" w:hAnsiTheme="minorHAnsi"/>
                <w:b/>
                <w:szCs w:val="22"/>
              </w:rPr>
            </w:pPr>
            <w:r w:rsidRPr="00180F04">
              <w:rPr>
                <w:rFonts w:asciiTheme="minorHAnsi" w:hAnsiTheme="minorHAnsi"/>
                <w:color w:val="auto"/>
                <w:szCs w:val="22"/>
                <w:lang w:val="sk-SK"/>
              </w:rPr>
              <w:t>Sídlo:</w:t>
            </w:r>
          </w:p>
        </w:tc>
        <w:tc>
          <w:tcPr>
            <w:tcW w:w="6269" w:type="dxa"/>
          </w:tcPr>
          <w:p w:rsidR="00AD43AF" w:rsidRPr="00180F04" w:rsidRDefault="000741E6" w:rsidP="00D1340D">
            <w:pPr>
              <w:pStyle w:val="Zkladntext"/>
              <w:rPr>
                <w:rFonts w:asciiTheme="minorHAnsi" w:hAnsiTheme="minorHAnsi"/>
                <w:b/>
                <w:szCs w:val="22"/>
              </w:rPr>
            </w:pPr>
            <w:sdt>
              <w:sdtPr>
                <w:rPr>
                  <w:rFonts w:asciiTheme="minorHAnsi" w:hAnsiTheme="minorHAnsi"/>
                  <w:szCs w:val="22"/>
                </w:rPr>
                <w:id w:val="213324338"/>
                <w:placeholder>
                  <w:docPart w:val="810823C47B404161948E357CA03E4B9D"/>
                </w:placeholder>
                <w:showingPlcHdr/>
                <w:text/>
              </w:sdtPr>
              <w:sdtEndPr/>
              <w:sdtContent>
                <w:r w:rsidR="00AD43AF" w:rsidRPr="00180F04">
                  <w:rPr>
                    <w:rStyle w:val="Zstupntext"/>
                    <w:rFonts w:asciiTheme="minorHAnsi" w:hAnsiTheme="minorHAnsi"/>
                    <w:color w:val="FFFFFF" w:themeColor="background1"/>
                    <w:szCs w:val="22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</w:tr>
      <w:tr w:rsidR="00AD43AF" w:rsidRPr="00180F04" w:rsidTr="00D1340D">
        <w:tc>
          <w:tcPr>
            <w:tcW w:w="2943" w:type="dxa"/>
          </w:tcPr>
          <w:p w:rsidR="00AD43AF" w:rsidRPr="00180F04" w:rsidRDefault="00AD43AF" w:rsidP="00D1340D">
            <w:pPr>
              <w:pStyle w:val="Zkladntext"/>
              <w:rPr>
                <w:rFonts w:asciiTheme="minorHAnsi" w:hAnsiTheme="minorHAnsi"/>
                <w:b/>
                <w:szCs w:val="22"/>
              </w:rPr>
            </w:pPr>
            <w:r w:rsidRPr="00180F04">
              <w:rPr>
                <w:rFonts w:asciiTheme="minorHAnsi" w:hAnsiTheme="minorHAnsi"/>
                <w:color w:val="auto"/>
                <w:szCs w:val="22"/>
                <w:lang w:val="sk-SK"/>
              </w:rPr>
              <w:t>IČO:</w:t>
            </w:r>
          </w:p>
        </w:tc>
        <w:tc>
          <w:tcPr>
            <w:tcW w:w="6269" w:type="dxa"/>
          </w:tcPr>
          <w:p w:rsidR="00AD43AF" w:rsidRPr="00180F04" w:rsidRDefault="000741E6" w:rsidP="00D1340D">
            <w:pPr>
              <w:pStyle w:val="Zkladntext"/>
              <w:rPr>
                <w:rFonts w:asciiTheme="minorHAnsi" w:hAnsiTheme="minorHAnsi"/>
                <w:b/>
                <w:szCs w:val="22"/>
              </w:rPr>
            </w:pPr>
            <w:sdt>
              <w:sdtPr>
                <w:rPr>
                  <w:rFonts w:asciiTheme="minorHAnsi" w:hAnsiTheme="minorHAnsi"/>
                  <w:szCs w:val="22"/>
                </w:rPr>
                <w:id w:val="-272555639"/>
                <w:placeholder>
                  <w:docPart w:val="992CC54CF7954448AA8F4587F75B32C8"/>
                </w:placeholder>
                <w:showingPlcHdr/>
                <w:text/>
              </w:sdtPr>
              <w:sdtEndPr/>
              <w:sdtContent>
                <w:r w:rsidR="00AD43AF" w:rsidRPr="00180F04">
                  <w:rPr>
                    <w:rStyle w:val="Zstupntext"/>
                    <w:rFonts w:asciiTheme="minorHAnsi" w:hAnsiTheme="minorHAnsi"/>
                    <w:color w:val="FFFFFF" w:themeColor="background1"/>
                    <w:szCs w:val="22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</w:tr>
      <w:tr w:rsidR="00AD43AF" w:rsidRPr="00180F04" w:rsidTr="00D1340D">
        <w:tc>
          <w:tcPr>
            <w:tcW w:w="2943" w:type="dxa"/>
          </w:tcPr>
          <w:p w:rsidR="00AD43AF" w:rsidRPr="00180F04" w:rsidRDefault="00AD43AF" w:rsidP="00D1340D">
            <w:pPr>
              <w:pStyle w:val="Zkladntext"/>
              <w:rPr>
                <w:rFonts w:asciiTheme="minorHAnsi" w:hAnsiTheme="minorHAnsi"/>
                <w:b/>
                <w:szCs w:val="22"/>
              </w:rPr>
            </w:pPr>
            <w:r w:rsidRPr="00180F04">
              <w:rPr>
                <w:rFonts w:asciiTheme="minorHAnsi" w:hAnsiTheme="minorHAnsi"/>
                <w:color w:val="auto"/>
                <w:szCs w:val="22"/>
                <w:lang w:val="sk-SK"/>
              </w:rPr>
              <w:t>DIČ:</w:t>
            </w:r>
          </w:p>
        </w:tc>
        <w:tc>
          <w:tcPr>
            <w:tcW w:w="6269" w:type="dxa"/>
          </w:tcPr>
          <w:p w:rsidR="00AD43AF" w:rsidRPr="00180F04" w:rsidRDefault="000741E6" w:rsidP="00D1340D">
            <w:pPr>
              <w:pStyle w:val="Zkladntext"/>
              <w:rPr>
                <w:rFonts w:asciiTheme="minorHAnsi" w:hAnsiTheme="minorHAnsi"/>
                <w:color w:val="auto"/>
                <w:szCs w:val="22"/>
                <w:lang w:val="sk-SK"/>
              </w:rPr>
            </w:pPr>
            <w:sdt>
              <w:sdtPr>
                <w:rPr>
                  <w:rFonts w:asciiTheme="minorHAnsi" w:hAnsiTheme="minorHAnsi"/>
                  <w:szCs w:val="22"/>
                </w:rPr>
                <w:id w:val="-1606877082"/>
                <w:placeholder>
                  <w:docPart w:val="EC39199B0AEB4993AB29B416973E65DA"/>
                </w:placeholder>
                <w:showingPlcHdr/>
                <w:text/>
              </w:sdtPr>
              <w:sdtEndPr/>
              <w:sdtContent>
                <w:r w:rsidR="00AD43AF" w:rsidRPr="00180F04">
                  <w:rPr>
                    <w:rStyle w:val="Zstupntext"/>
                    <w:rFonts w:asciiTheme="minorHAnsi" w:hAnsiTheme="minorHAnsi"/>
                    <w:color w:val="FFFFFF" w:themeColor="background1"/>
                    <w:szCs w:val="22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</w:tr>
      <w:tr w:rsidR="00AD43AF" w:rsidRPr="00180F04" w:rsidTr="00D1340D">
        <w:tc>
          <w:tcPr>
            <w:tcW w:w="2943" w:type="dxa"/>
          </w:tcPr>
          <w:p w:rsidR="00AD43AF" w:rsidRPr="00180F04" w:rsidRDefault="00AD43AF" w:rsidP="00D1340D">
            <w:pPr>
              <w:pStyle w:val="Zkladntext"/>
              <w:rPr>
                <w:rFonts w:asciiTheme="minorHAnsi" w:hAnsiTheme="minorHAnsi"/>
                <w:b/>
                <w:szCs w:val="22"/>
              </w:rPr>
            </w:pPr>
            <w:r w:rsidRPr="00180F04">
              <w:rPr>
                <w:rFonts w:asciiTheme="minorHAnsi" w:hAnsiTheme="minorHAnsi"/>
                <w:color w:val="auto"/>
                <w:szCs w:val="22"/>
                <w:lang w:val="sk-SK"/>
              </w:rPr>
              <w:t>IČ DPH:</w:t>
            </w:r>
            <w:r w:rsidRPr="00180F04">
              <w:rPr>
                <w:rFonts w:asciiTheme="minorHAnsi" w:hAnsiTheme="minorHAnsi"/>
                <w:color w:val="auto"/>
                <w:szCs w:val="22"/>
                <w:lang w:val="sk-SK"/>
              </w:rPr>
              <w:tab/>
            </w:r>
          </w:p>
        </w:tc>
        <w:tc>
          <w:tcPr>
            <w:tcW w:w="6269" w:type="dxa"/>
          </w:tcPr>
          <w:p w:rsidR="00AD43AF" w:rsidRPr="00180F04" w:rsidRDefault="000741E6" w:rsidP="00D1340D">
            <w:pPr>
              <w:pStyle w:val="Zkladntext"/>
              <w:rPr>
                <w:rFonts w:asciiTheme="minorHAnsi" w:hAnsiTheme="minorHAnsi"/>
                <w:b/>
                <w:szCs w:val="22"/>
              </w:rPr>
            </w:pPr>
            <w:sdt>
              <w:sdtPr>
                <w:rPr>
                  <w:rFonts w:asciiTheme="minorHAnsi" w:hAnsiTheme="minorHAnsi"/>
                  <w:szCs w:val="22"/>
                </w:rPr>
                <w:id w:val="554903590"/>
                <w:placeholder>
                  <w:docPart w:val="D4F2013DDDC144DE9568A608C714DA8F"/>
                </w:placeholder>
                <w:showingPlcHdr/>
                <w:text/>
              </w:sdtPr>
              <w:sdtEndPr/>
              <w:sdtContent>
                <w:r w:rsidR="00AD43AF" w:rsidRPr="00180F04">
                  <w:rPr>
                    <w:rStyle w:val="Zstupntext"/>
                    <w:rFonts w:asciiTheme="minorHAnsi" w:hAnsiTheme="minorHAnsi"/>
                    <w:color w:val="FFFFFF" w:themeColor="background1"/>
                    <w:szCs w:val="22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</w:tr>
      <w:tr w:rsidR="00AD43AF" w:rsidRPr="00180F04" w:rsidTr="00D1340D">
        <w:tc>
          <w:tcPr>
            <w:tcW w:w="2943" w:type="dxa"/>
          </w:tcPr>
          <w:p w:rsidR="00AD43AF" w:rsidRPr="00180F04" w:rsidRDefault="00AD43AF" w:rsidP="00D1340D">
            <w:pPr>
              <w:pStyle w:val="Zkladntext"/>
              <w:rPr>
                <w:rFonts w:asciiTheme="minorHAnsi" w:hAnsiTheme="minorHAnsi"/>
                <w:b/>
                <w:szCs w:val="22"/>
              </w:rPr>
            </w:pPr>
            <w:r w:rsidRPr="00180F04">
              <w:rPr>
                <w:rFonts w:asciiTheme="minorHAnsi" w:hAnsiTheme="minorHAnsi"/>
                <w:color w:val="auto"/>
                <w:szCs w:val="22"/>
                <w:lang w:val="sk-SK"/>
              </w:rPr>
              <w:t>Bankové spojenie:</w:t>
            </w:r>
          </w:p>
        </w:tc>
        <w:tc>
          <w:tcPr>
            <w:tcW w:w="6269" w:type="dxa"/>
          </w:tcPr>
          <w:p w:rsidR="00AD43AF" w:rsidRPr="00180F04" w:rsidRDefault="000741E6" w:rsidP="00D1340D">
            <w:pPr>
              <w:pStyle w:val="Zkladntext"/>
              <w:rPr>
                <w:rFonts w:asciiTheme="minorHAnsi" w:hAnsiTheme="minorHAnsi"/>
                <w:color w:val="auto"/>
                <w:szCs w:val="22"/>
                <w:lang w:val="sk-SK"/>
              </w:rPr>
            </w:pPr>
            <w:sdt>
              <w:sdtPr>
                <w:rPr>
                  <w:rFonts w:asciiTheme="minorHAnsi" w:hAnsiTheme="minorHAnsi"/>
                  <w:szCs w:val="22"/>
                </w:rPr>
                <w:id w:val="-1711033215"/>
                <w:placeholder>
                  <w:docPart w:val="AF3D4132AD1443BE9813D1A8EB9B628A"/>
                </w:placeholder>
                <w:showingPlcHdr/>
                <w:text/>
              </w:sdtPr>
              <w:sdtEndPr/>
              <w:sdtContent>
                <w:r w:rsidR="00AD43AF" w:rsidRPr="00180F04">
                  <w:rPr>
                    <w:rStyle w:val="Zstupntext"/>
                    <w:rFonts w:asciiTheme="minorHAnsi" w:hAnsiTheme="minorHAnsi"/>
                    <w:color w:val="FFFFFF" w:themeColor="background1"/>
                    <w:szCs w:val="22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</w:tr>
      <w:tr w:rsidR="00AD43AF" w:rsidRPr="00180F04" w:rsidTr="00D1340D">
        <w:tc>
          <w:tcPr>
            <w:tcW w:w="2943" w:type="dxa"/>
          </w:tcPr>
          <w:p w:rsidR="00AD43AF" w:rsidRPr="00180F04" w:rsidRDefault="00AD43AF" w:rsidP="00D1340D">
            <w:pPr>
              <w:pStyle w:val="Zkladntext"/>
              <w:rPr>
                <w:rFonts w:asciiTheme="minorHAnsi" w:hAnsiTheme="minorHAnsi"/>
                <w:b/>
                <w:szCs w:val="22"/>
              </w:rPr>
            </w:pPr>
            <w:r w:rsidRPr="00180F04">
              <w:rPr>
                <w:rFonts w:asciiTheme="minorHAnsi" w:hAnsiTheme="minorHAnsi"/>
                <w:color w:val="auto"/>
                <w:szCs w:val="22"/>
                <w:lang w:val="sk-SK"/>
              </w:rPr>
              <w:t>IBAN:</w:t>
            </w:r>
          </w:p>
        </w:tc>
        <w:tc>
          <w:tcPr>
            <w:tcW w:w="6269" w:type="dxa"/>
          </w:tcPr>
          <w:p w:rsidR="00AD43AF" w:rsidRPr="00180F04" w:rsidRDefault="000741E6" w:rsidP="00D1340D">
            <w:pPr>
              <w:pStyle w:val="Zkladntext"/>
              <w:rPr>
                <w:rFonts w:asciiTheme="minorHAnsi" w:hAnsiTheme="minorHAnsi"/>
                <w:b/>
                <w:szCs w:val="22"/>
              </w:rPr>
            </w:pPr>
            <w:sdt>
              <w:sdtPr>
                <w:rPr>
                  <w:rFonts w:asciiTheme="minorHAnsi" w:hAnsiTheme="minorHAnsi"/>
                  <w:szCs w:val="22"/>
                </w:rPr>
                <w:id w:val="-584220850"/>
                <w:placeholder>
                  <w:docPart w:val="1261CA9C20D542EAAEFAA537BB8013F0"/>
                </w:placeholder>
                <w:showingPlcHdr/>
                <w:text/>
              </w:sdtPr>
              <w:sdtEndPr/>
              <w:sdtContent>
                <w:r w:rsidR="00AD43AF" w:rsidRPr="00180F04">
                  <w:rPr>
                    <w:rStyle w:val="Zstupntext"/>
                    <w:rFonts w:asciiTheme="minorHAnsi" w:hAnsiTheme="minorHAnsi"/>
                    <w:color w:val="FFFFFF" w:themeColor="background1"/>
                    <w:szCs w:val="22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</w:tr>
      <w:tr w:rsidR="00AD43AF" w:rsidRPr="00180F04" w:rsidTr="00D1340D">
        <w:tc>
          <w:tcPr>
            <w:tcW w:w="2943" w:type="dxa"/>
          </w:tcPr>
          <w:p w:rsidR="00AD43AF" w:rsidRPr="00180F04" w:rsidRDefault="00AD43AF" w:rsidP="00D1340D">
            <w:pPr>
              <w:pStyle w:val="Zkladntext"/>
              <w:rPr>
                <w:rFonts w:asciiTheme="minorHAnsi" w:hAnsiTheme="minorHAnsi"/>
                <w:color w:val="auto"/>
                <w:szCs w:val="22"/>
                <w:lang w:val="sk-SK"/>
              </w:rPr>
            </w:pPr>
            <w:r w:rsidRPr="00180F04">
              <w:rPr>
                <w:rFonts w:asciiTheme="minorHAnsi" w:hAnsiTheme="minorHAnsi"/>
                <w:color w:val="auto"/>
                <w:szCs w:val="22"/>
                <w:lang w:val="sk-SK"/>
              </w:rPr>
              <w:t>BIC CODE:</w:t>
            </w:r>
          </w:p>
        </w:tc>
        <w:tc>
          <w:tcPr>
            <w:tcW w:w="6269" w:type="dxa"/>
          </w:tcPr>
          <w:p w:rsidR="00AD43AF" w:rsidRPr="00180F04" w:rsidRDefault="000741E6" w:rsidP="00D1340D">
            <w:pPr>
              <w:pStyle w:val="Zkladntext"/>
              <w:rPr>
                <w:rFonts w:asciiTheme="minorHAnsi" w:hAnsiTheme="minorHAnsi"/>
                <w:color w:val="auto"/>
                <w:szCs w:val="22"/>
                <w:lang w:val="sk-SK"/>
              </w:rPr>
            </w:pPr>
            <w:sdt>
              <w:sdtPr>
                <w:rPr>
                  <w:rFonts w:asciiTheme="minorHAnsi" w:hAnsiTheme="minorHAnsi"/>
                  <w:szCs w:val="22"/>
                </w:rPr>
                <w:id w:val="2076228974"/>
                <w:placeholder>
                  <w:docPart w:val="93A5470512FB4AE197773179BCBBC8C7"/>
                </w:placeholder>
                <w:showingPlcHdr/>
                <w:text/>
              </w:sdtPr>
              <w:sdtEndPr/>
              <w:sdtContent>
                <w:r w:rsidR="00AD43AF" w:rsidRPr="00180F04">
                  <w:rPr>
                    <w:rStyle w:val="Zstupntext"/>
                    <w:rFonts w:asciiTheme="minorHAnsi" w:hAnsiTheme="minorHAnsi"/>
                    <w:color w:val="FFFFFF" w:themeColor="background1"/>
                    <w:szCs w:val="22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</w:tr>
      <w:tr w:rsidR="00AD43AF" w:rsidRPr="00180F04" w:rsidTr="00D1340D">
        <w:tc>
          <w:tcPr>
            <w:tcW w:w="2943" w:type="dxa"/>
          </w:tcPr>
          <w:p w:rsidR="00AD43AF" w:rsidRPr="00180F04" w:rsidRDefault="00AD43AF" w:rsidP="00D1340D">
            <w:pPr>
              <w:pStyle w:val="Zkladntext"/>
              <w:rPr>
                <w:rFonts w:asciiTheme="minorHAnsi" w:hAnsiTheme="minorHAnsi"/>
                <w:color w:val="auto"/>
                <w:szCs w:val="22"/>
                <w:lang w:val="sk-SK"/>
              </w:rPr>
            </w:pPr>
            <w:r w:rsidRPr="00180F04">
              <w:rPr>
                <w:rFonts w:asciiTheme="minorHAnsi" w:hAnsiTheme="minorHAnsi"/>
                <w:color w:val="auto"/>
                <w:szCs w:val="22"/>
                <w:lang w:val="sk-SK"/>
              </w:rPr>
              <w:t>LEI:</w:t>
            </w:r>
          </w:p>
        </w:tc>
        <w:tc>
          <w:tcPr>
            <w:tcW w:w="6269" w:type="dxa"/>
          </w:tcPr>
          <w:p w:rsidR="00AD43AF" w:rsidRPr="00180F04" w:rsidRDefault="000741E6" w:rsidP="00D1340D">
            <w:pPr>
              <w:pStyle w:val="Zkladntext"/>
              <w:rPr>
                <w:rFonts w:asciiTheme="minorHAnsi" w:hAnsiTheme="minorHAnsi"/>
                <w:color w:val="auto"/>
                <w:szCs w:val="22"/>
                <w:lang w:val="sk-SK"/>
              </w:rPr>
            </w:pPr>
            <w:sdt>
              <w:sdtPr>
                <w:rPr>
                  <w:rFonts w:asciiTheme="minorHAnsi" w:hAnsiTheme="minorHAnsi"/>
                  <w:szCs w:val="22"/>
                </w:rPr>
                <w:id w:val="-723366663"/>
                <w:placeholder>
                  <w:docPart w:val="E9DADD74D5904E798BCCFA5970D90404"/>
                </w:placeholder>
                <w:showingPlcHdr/>
                <w:text/>
              </w:sdtPr>
              <w:sdtEndPr/>
              <w:sdtContent>
                <w:r w:rsidR="00AD43AF" w:rsidRPr="00180F04">
                  <w:rPr>
                    <w:rStyle w:val="Zstupntext"/>
                    <w:rFonts w:asciiTheme="minorHAnsi" w:hAnsiTheme="minorHAnsi"/>
                    <w:color w:val="FFFFFF" w:themeColor="background1"/>
                    <w:szCs w:val="22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</w:tr>
      <w:tr w:rsidR="00AD43AF" w:rsidRPr="00180F04" w:rsidTr="00D1340D">
        <w:tc>
          <w:tcPr>
            <w:tcW w:w="2943" w:type="dxa"/>
          </w:tcPr>
          <w:p w:rsidR="00AD43AF" w:rsidRPr="00180F04" w:rsidRDefault="00AD43AF" w:rsidP="00D1340D">
            <w:pPr>
              <w:pStyle w:val="Zkladntext"/>
              <w:rPr>
                <w:rFonts w:asciiTheme="minorHAnsi" w:hAnsiTheme="minorHAnsi"/>
                <w:color w:val="auto"/>
                <w:szCs w:val="22"/>
                <w:lang w:val="sk-SK"/>
              </w:rPr>
            </w:pPr>
            <w:r w:rsidRPr="00180F04">
              <w:rPr>
                <w:rFonts w:asciiTheme="minorHAnsi" w:hAnsiTheme="minorHAnsi"/>
                <w:color w:val="auto"/>
                <w:szCs w:val="22"/>
                <w:lang w:val="sk-SK"/>
              </w:rPr>
              <w:t>Zápis v OR:</w:t>
            </w:r>
          </w:p>
        </w:tc>
        <w:tc>
          <w:tcPr>
            <w:tcW w:w="6269" w:type="dxa"/>
          </w:tcPr>
          <w:p w:rsidR="00AD43AF" w:rsidRPr="00180F04" w:rsidRDefault="000741E6" w:rsidP="00D1340D">
            <w:pPr>
              <w:pStyle w:val="Zkladntext"/>
              <w:rPr>
                <w:rFonts w:asciiTheme="minorHAnsi" w:hAnsiTheme="minorHAnsi"/>
                <w:color w:val="auto"/>
                <w:szCs w:val="22"/>
                <w:lang w:val="sk-SK"/>
              </w:rPr>
            </w:pPr>
            <w:sdt>
              <w:sdtPr>
                <w:rPr>
                  <w:rFonts w:asciiTheme="minorHAnsi" w:hAnsiTheme="minorHAnsi"/>
                  <w:szCs w:val="22"/>
                </w:rPr>
                <w:id w:val="-1258521044"/>
                <w:placeholder>
                  <w:docPart w:val="E498DB7C1475430AB080E95864C0C6FF"/>
                </w:placeholder>
                <w:showingPlcHdr/>
                <w:text/>
              </w:sdtPr>
              <w:sdtEndPr/>
              <w:sdtContent>
                <w:r w:rsidR="00AD43AF" w:rsidRPr="00180F04">
                  <w:rPr>
                    <w:rStyle w:val="Zstupntext"/>
                    <w:rFonts w:asciiTheme="minorHAnsi" w:hAnsiTheme="minorHAnsi"/>
                    <w:color w:val="FFFFFF" w:themeColor="background1"/>
                    <w:szCs w:val="22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</w:tr>
      <w:tr w:rsidR="00AD43AF" w:rsidRPr="00180F04" w:rsidTr="00D1340D">
        <w:tc>
          <w:tcPr>
            <w:tcW w:w="2943" w:type="dxa"/>
          </w:tcPr>
          <w:p w:rsidR="00AD43AF" w:rsidRPr="00180F04" w:rsidRDefault="00AD43AF" w:rsidP="00D1340D">
            <w:pPr>
              <w:pStyle w:val="Zkladntext"/>
              <w:rPr>
                <w:rFonts w:asciiTheme="minorHAnsi" w:hAnsiTheme="minorHAnsi"/>
                <w:color w:val="auto"/>
                <w:szCs w:val="22"/>
                <w:lang w:val="sk-SK"/>
              </w:rPr>
            </w:pPr>
            <w:r w:rsidRPr="00180F04">
              <w:rPr>
                <w:rFonts w:asciiTheme="minorHAnsi" w:hAnsiTheme="minorHAnsi"/>
                <w:color w:val="auto"/>
                <w:szCs w:val="22"/>
                <w:lang w:val="sk-SK"/>
              </w:rPr>
              <w:t>Zastúpený:</w:t>
            </w:r>
          </w:p>
        </w:tc>
        <w:tc>
          <w:tcPr>
            <w:tcW w:w="6269" w:type="dxa"/>
          </w:tcPr>
          <w:p w:rsidR="00AD43AF" w:rsidRPr="00180F04" w:rsidRDefault="000741E6" w:rsidP="00D1340D">
            <w:pPr>
              <w:pStyle w:val="Zkladntext"/>
              <w:rPr>
                <w:rFonts w:asciiTheme="minorHAnsi" w:hAnsiTheme="minorHAnsi"/>
                <w:color w:val="auto"/>
                <w:szCs w:val="22"/>
                <w:lang w:val="sk-SK"/>
              </w:rPr>
            </w:pPr>
            <w:sdt>
              <w:sdtPr>
                <w:rPr>
                  <w:rFonts w:asciiTheme="minorHAnsi" w:hAnsiTheme="minorHAnsi"/>
                  <w:szCs w:val="22"/>
                </w:rPr>
                <w:id w:val="-328609264"/>
                <w:placeholder>
                  <w:docPart w:val="2BCD0350845742A1A97D196E2172A8D4"/>
                </w:placeholder>
                <w:showingPlcHdr/>
                <w:text/>
              </w:sdtPr>
              <w:sdtEndPr/>
              <w:sdtContent>
                <w:r w:rsidR="00AD43AF" w:rsidRPr="00180F04">
                  <w:rPr>
                    <w:rStyle w:val="Zstupntext"/>
                    <w:rFonts w:asciiTheme="minorHAnsi" w:hAnsiTheme="minorHAnsi"/>
                    <w:color w:val="FFFFFF" w:themeColor="background1"/>
                    <w:szCs w:val="22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</w:tr>
      <w:tr w:rsidR="00AD43AF" w:rsidRPr="00180F04" w:rsidTr="00D1340D">
        <w:tc>
          <w:tcPr>
            <w:tcW w:w="2943" w:type="dxa"/>
          </w:tcPr>
          <w:p w:rsidR="00AD43AF" w:rsidRPr="00180F04" w:rsidRDefault="00AD43AF" w:rsidP="00D1340D">
            <w:pPr>
              <w:pStyle w:val="Zkladntext"/>
              <w:rPr>
                <w:rFonts w:asciiTheme="minorHAnsi" w:hAnsiTheme="minorHAnsi"/>
                <w:color w:val="auto"/>
                <w:szCs w:val="22"/>
                <w:lang w:val="sk-SK"/>
              </w:rPr>
            </w:pPr>
          </w:p>
        </w:tc>
        <w:tc>
          <w:tcPr>
            <w:tcW w:w="6269" w:type="dxa"/>
          </w:tcPr>
          <w:p w:rsidR="00AD43AF" w:rsidRPr="00180F04" w:rsidRDefault="000741E6" w:rsidP="00D1340D">
            <w:pPr>
              <w:pStyle w:val="Zkladntext"/>
              <w:rPr>
                <w:rFonts w:asciiTheme="minorHAnsi" w:hAnsiTheme="minorHAnsi"/>
                <w:color w:val="auto"/>
                <w:szCs w:val="22"/>
                <w:lang w:val="sk-SK"/>
              </w:rPr>
            </w:pPr>
            <w:sdt>
              <w:sdtPr>
                <w:rPr>
                  <w:rFonts w:asciiTheme="minorHAnsi" w:hAnsiTheme="minorHAnsi"/>
                  <w:szCs w:val="22"/>
                </w:rPr>
                <w:id w:val="471638819"/>
                <w:placeholder>
                  <w:docPart w:val="7CCF215B2DBA42969FBDBBE40AE9D426"/>
                </w:placeholder>
                <w:showingPlcHdr/>
                <w:text/>
              </w:sdtPr>
              <w:sdtEndPr/>
              <w:sdtContent>
                <w:r w:rsidR="00AD43AF" w:rsidRPr="00180F04">
                  <w:rPr>
                    <w:rStyle w:val="Zstupntext"/>
                    <w:rFonts w:asciiTheme="minorHAnsi" w:hAnsiTheme="minorHAnsi"/>
                    <w:color w:val="FFFFFF" w:themeColor="background1"/>
                    <w:szCs w:val="22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</w:tr>
    </w:tbl>
    <w:p w:rsidR="00600D30" w:rsidRDefault="00600D30" w:rsidP="001348F1"/>
    <w:p w:rsidR="003F4C06" w:rsidRDefault="003F4C06" w:rsidP="001348F1">
      <w:r>
        <w:t>(ďalej spoločne aj „zmluvné strany“)</w:t>
      </w:r>
    </w:p>
    <w:p w:rsidR="003F4C06" w:rsidRPr="00776367" w:rsidRDefault="003F4C06" w:rsidP="001348F1"/>
    <w:p w:rsidR="0022750E" w:rsidRDefault="00BF3FE0" w:rsidP="002961C5">
      <w:r>
        <w:t xml:space="preserve">uzatvárajú v súlade </w:t>
      </w:r>
      <w:r w:rsidR="00241227">
        <w:t>s</w:t>
      </w:r>
      <w:r w:rsidR="00DB1511">
        <w:t xml:space="preserve">o </w:t>
      </w:r>
      <w:r w:rsidR="00DB1511" w:rsidRPr="006D6FEE">
        <w:rPr>
          <w:rStyle w:val="Vrazn"/>
          <w:b w:val="0"/>
          <w:szCs w:val="22"/>
        </w:rPr>
        <w:t>zákon</w:t>
      </w:r>
      <w:r w:rsidR="00DB1511">
        <w:rPr>
          <w:rStyle w:val="Vrazn"/>
          <w:b w:val="0"/>
          <w:szCs w:val="22"/>
        </w:rPr>
        <w:t>om</w:t>
      </w:r>
      <w:r w:rsidR="00DB1511" w:rsidRPr="006D6FEE">
        <w:rPr>
          <w:rStyle w:val="Vrazn"/>
          <w:b w:val="0"/>
          <w:szCs w:val="22"/>
        </w:rPr>
        <w:t xml:space="preserve"> č. 566/2001 Z. z. o cenných papieroch a investičných službách a o zmene a doplnení niektorých zákonov v znení neskorších predpisov</w:t>
      </w:r>
      <w:r w:rsidR="00241227">
        <w:t xml:space="preserve"> </w:t>
      </w:r>
      <w:r w:rsidR="00DB1511">
        <w:t xml:space="preserve"> a </w:t>
      </w:r>
      <w:r>
        <w:t xml:space="preserve">§ 269 ods. 2 zákona č. 513/1991 Zb. Obchodného zákonníka v znení neskorších </w:t>
      </w:r>
      <w:r w:rsidR="00240EBE">
        <w:t xml:space="preserve">predpisov </w:t>
      </w:r>
      <w:r w:rsidR="00241227">
        <w:t xml:space="preserve">a Prevádzkovým poriadkom </w:t>
      </w:r>
      <w:r w:rsidR="005E0EC1">
        <w:t>túto zmluvu:</w:t>
      </w:r>
    </w:p>
    <w:p w:rsidR="0011183A" w:rsidRPr="00CB081D" w:rsidRDefault="002961C5" w:rsidP="00CB081D">
      <w:pPr>
        <w:pStyle w:val="Nadpis1"/>
      </w:pPr>
      <w:r>
        <w:br w:type="page"/>
      </w:r>
      <w:r w:rsidR="0011183A">
        <w:lastRenderedPageBreak/>
        <w:t>Článok I.</w:t>
      </w:r>
    </w:p>
    <w:p w:rsidR="0011183A" w:rsidRPr="00154ED2" w:rsidRDefault="0011183A" w:rsidP="00154ED2">
      <w:pPr>
        <w:pStyle w:val="Nadpis2"/>
      </w:pPr>
      <w:r w:rsidRPr="00891274">
        <w:t>Definície a pojmy</w:t>
      </w:r>
    </w:p>
    <w:p w:rsidR="0011183A" w:rsidRPr="006D6FEE" w:rsidRDefault="0011183A" w:rsidP="00D253AB">
      <w:pPr>
        <w:pStyle w:val="Odsekzoznamu"/>
        <w:numPr>
          <w:ilvl w:val="0"/>
          <w:numId w:val="2"/>
        </w:numPr>
        <w:spacing w:after="240" w:line="240" w:lineRule="auto"/>
        <w:rPr>
          <w:color w:val="000000"/>
          <w:szCs w:val="22"/>
        </w:rPr>
      </w:pPr>
      <w:r>
        <w:rPr>
          <w:color w:val="000000"/>
          <w:szCs w:val="22"/>
        </w:rPr>
        <w:t>Na účely tejto z</w:t>
      </w:r>
      <w:r w:rsidRPr="006D6FEE">
        <w:rPr>
          <w:color w:val="000000"/>
          <w:szCs w:val="22"/>
        </w:rPr>
        <w:t>mluvy platia nasledovné definície a skratky:</w:t>
      </w:r>
    </w:p>
    <w:p w:rsidR="00BE31BC" w:rsidRPr="00BE31BC" w:rsidRDefault="00BE31BC" w:rsidP="00D253AB">
      <w:pPr>
        <w:pStyle w:val="Odsekzoznamu"/>
        <w:numPr>
          <w:ilvl w:val="0"/>
          <w:numId w:val="3"/>
        </w:numPr>
        <w:spacing w:before="240" w:after="240" w:line="240" w:lineRule="auto"/>
        <w:rPr>
          <w:color w:val="000000"/>
          <w:szCs w:val="22"/>
        </w:rPr>
      </w:pPr>
      <w:r w:rsidRPr="00BE31BC">
        <w:rPr>
          <w:b/>
          <w:color w:val="000000"/>
          <w:szCs w:val="22"/>
        </w:rPr>
        <w:t>Cenník</w:t>
      </w:r>
      <w:r>
        <w:rPr>
          <w:color w:val="000000"/>
          <w:szCs w:val="22"/>
        </w:rPr>
        <w:t xml:space="preserve"> – Cenník Centrálneho depozitára cenných papierov SR, a.s.</w:t>
      </w:r>
      <w:r w:rsidR="009F1A7C">
        <w:rPr>
          <w:color w:val="000000"/>
          <w:szCs w:val="22"/>
        </w:rPr>
        <w:t xml:space="preserve"> v platnom znení</w:t>
      </w:r>
      <w:r w:rsidR="007B4548">
        <w:rPr>
          <w:color w:val="000000"/>
          <w:szCs w:val="22"/>
        </w:rPr>
        <w:t>,</w:t>
      </w:r>
    </w:p>
    <w:p w:rsidR="0011183A" w:rsidRDefault="0011183A" w:rsidP="00D253AB">
      <w:pPr>
        <w:pStyle w:val="Odsekzoznamu"/>
        <w:numPr>
          <w:ilvl w:val="0"/>
          <w:numId w:val="3"/>
        </w:numPr>
        <w:spacing w:before="240" w:after="240" w:line="240" w:lineRule="auto"/>
        <w:rPr>
          <w:color w:val="000000"/>
          <w:szCs w:val="22"/>
        </w:rPr>
      </w:pPr>
      <w:r w:rsidRPr="006D6FEE">
        <w:rPr>
          <w:b/>
          <w:color w:val="000000"/>
          <w:szCs w:val="22"/>
        </w:rPr>
        <w:t>C</w:t>
      </w:r>
      <w:r>
        <w:rPr>
          <w:b/>
          <w:color w:val="000000"/>
          <w:szCs w:val="22"/>
        </w:rPr>
        <w:t>entrálny depozitár</w:t>
      </w:r>
      <w:r>
        <w:rPr>
          <w:color w:val="000000"/>
          <w:szCs w:val="22"/>
        </w:rPr>
        <w:t xml:space="preserve"> - </w:t>
      </w:r>
      <w:r w:rsidRPr="006D6FEE">
        <w:rPr>
          <w:color w:val="000000"/>
          <w:szCs w:val="22"/>
        </w:rPr>
        <w:t>Centrálny depozitár cenných papierov SR, a.s.</w:t>
      </w:r>
      <w:r w:rsidR="007B4548">
        <w:rPr>
          <w:color w:val="000000"/>
          <w:szCs w:val="22"/>
        </w:rPr>
        <w:t>,</w:t>
      </w:r>
    </w:p>
    <w:p w:rsidR="00807780" w:rsidRDefault="009F1A7C" w:rsidP="00D253AB">
      <w:pPr>
        <w:pStyle w:val="Odsekzoznamu"/>
        <w:numPr>
          <w:ilvl w:val="0"/>
          <w:numId w:val="3"/>
        </w:numPr>
        <w:spacing w:before="240" w:after="240" w:line="240" w:lineRule="auto"/>
        <w:rPr>
          <w:color w:val="000000"/>
          <w:szCs w:val="22"/>
        </w:rPr>
      </w:pPr>
      <w:r>
        <w:rPr>
          <w:b/>
          <w:color w:val="000000"/>
          <w:szCs w:val="22"/>
        </w:rPr>
        <w:t>e</w:t>
      </w:r>
      <w:r w:rsidR="001D5741" w:rsidRPr="00DE3AAC">
        <w:rPr>
          <w:b/>
          <w:color w:val="000000"/>
          <w:szCs w:val="22"/>
        </w:rPr>
        <w:t>mitent</w:t>
      </w:r>
      <w:r w:rsidR="0011183A" w:rsidRPr="00DE3AAC">
        <w:rPr>
          <w:color w:val="000000"/>
          <w:szCs w:val="22"/>
        </w:rPr>
        <w:t xml:space="preserve"> - </w:t>
      </w:r>
      <w:sdt>
        <w:sdtPr>
          <w:rPr>
            <w:color w:val="000000"/>
            <w:szCs w:val="22"/>
          </w:rPr>
          <w:id w:val="1539623694"/>
          <w:placeholder>
            <w:docPart w:val="9E2E2E667AA848869004380CEFDC9A5D"/>
          </w:placeholder>
          <w:showingPlcHdr/>
          <w:text/>
        </w:sdtPr>
        <w:sdtEndPr/>
        <w:sdtContent>
          <w:r w:rsidR="0011183A" w:rsidRPr="00AE04E5">
            <w:rPr>
              <w:rStyle w:val="Zstupntext"/>
              <w:color w:val="FFFFFF" w:themeColor="background1"/>
              <w:shd w:val="pct5" w:color="auto" w:fill="auto"/>
              <w14:textFill>
                <w14:noFill/>
              </w14:textFill>
            </w:rPr>
            <w:t>Kliknutím zadáte text.</w:t>
          </w:r>
        </w:sdtContent>
      </w:sdt>
      <w:r w:rsidR="007B4548">
        <w:rPr>
          <w:color w:val="000000"/>
          <w:szCs w:val="22"/>
        </w:rPr>
        <w:t>,</w:t>
      </w:r>
    </w:p>
    <w:p w:rsidR="001E74EF" w:rsidRPr="00AD2B70" w:rsidRDefault="001E74EF" w:rsidP="00D253AB">
      <w:pPr>
        <w:pStyle w:val="Odsekzoznamu"/>
        <w:numPr>
          <w:ilvl w:val="0"/>
          <w:numId w:val="3"/>
        </w:numPr>
        <w:spacing w:before="240" w:after="240" w:line="240" w:lineRule="auto"/>
        <w:rPr>
          <w:color w:val="000000"/>
          <w:szCs w:val="22"/>
        </w:rPr>
      </w:pPr>
      <w:r w:rsidRPr="001E74EF">
        <w:rPr>
          <w:b/>
          <w:color w:val="000000"/>
          <w:szCs w:val="22"/>
        </w:rPr>
        <w:t>Obchodné podmienky</w:t>
      </w:r>
      <w:r>
        <w:rPr>
          <w:color w:val="000000"/>
          <w:szCs w:val="22"/>
        </w:rPr>
        <w:t xml:space="preserve"> - </w:t>
      </w:r>
      <w:r>
        <w:rPr>
          <w:color w:val="000000" w:themeColor="text1"/>
        </w:rPr>
        <w:t xml:space="preserve">Obchodné podmienky </w:t>
      </w:r>
      <w:r w:rsidR="005B1021">
        <w:t>k</w:t>
      </w:r>
      <w:r w:rsidR="00DC65DF">
        <w:t xml:space="preserve"> Zmluve s emitentom listinných akcií na meno o vedení zoznamu akcionárov a k </w:t>
      </w:r>
      <w:r w:rsidR="005B1021">
        <w:t>Zmluve s emitentom listinných akcií na meno o zrušení zoznamu akcionárov a ukončení vedenia zoznamu akcionárov a o vedení zoznamu akcionárov v súvislosti so zmenou menovitej hodnoty a počtu kusov pri nezmenenej výške základného imania</w:t>
      </w:r>
      <w:r w:rsidR="00446D67">
        <w:t>,</w:t>
      </w:r>
    </w:p>
    <w:p w:rsidR="00AD2B70" w:rsidRPr="00AD2B70" w:rsidRDefault="00AD2B70" w:rsidP="00D253AB">
      <w:pPr>
        <w:pStyle w:val="Odsekzoznamu"/>
        <w:numPr>
          <w:ilvl w:val="0"/>
          <w:numId w:val="3"/>
        </w:numPr>
        <w:spacing w:before="240" w:after="240" w:line="240" w:lineRule="auto"/>
        <w:rPr>
          <w:color w:val="000000"/>
          <w:szCs w:val="22"/>
        </w:rPr>
      </w:pPr>
      <w:r w:rsidRPr="00AD2B70">
        <w:rPr>
          <w:b/>
          <w:color w:val="000000"/>
          <w:szCs w:val="22"/>
        </w:rPr>
        <w:t>Obchodný zákonník</w:t>
      </w:r>
      <w:r>
        <w:rPr>
          <w:color w:val="000000"/>
          <w:szCs w:val="22"/>
        </w:rPr>
        <w:t xml:space="preserve"> - </w:t>
      </w:r>
      <w:r w:rsidRPr="00AD2B70">
        <w:rPr>
          <w:color w:val="000000"/>
          <w:szCs w:val="22"/>
        </w:rPr>
        <w:t>Zákon č. 513/1991 Zb. Obchodný zákonník v znení neskorších predpisov</w:t>
      </w:r>
    </w:p>
    <w:p w:rsidR="0011183A" w:rsidRPr="00BB2276" w:rsidRDefault="0011183A" w:rsidP="00D253AB">
      <w:pPr>
        <w:pStyle w:val="Odsekzoznamu"/>
        <w:numPr>
          <w:ilvl w:val="0"/>
          <w:numId w:val="3"/>
        </w:numPr>
        <w:spacing w:before="240" w:after="240" w:line="240" w:lineRule="auto"/>
        <w:rPr>
          <w:color w:val="000000"/>
          <w:szCs w:val="22"/>
        </w:rPr>
      </w:pPr>
      <w:r w:rsidRPr="006D6FEE">
        <w:rPr>
          <w:b/>
          <w:color w:val="000000"/>
          <w:szCs w:val="22"/>
        </w:rPr>
        <w:t>Prevádzkový poriadok</w:t>
      </w:r>
      <w:r w:rsidRPr="006D6FEE">
        <w:rPr>
          <w:color w:val="000000"/>
          <w:szCs w:val="22"/>
        </w:rPr>
        <w:t xml:space="preserve"> - </w:t>
      </w:r>
      <w:r w:rsidRPr="006D6FEE">
        <w:rPr>
          <w:szCs w:val="22"/>
        </w:rPr>
        <w:t>Prevádzkový poriadok Centrálneho</w:t>
      </w:r>
      <w:r w:rsidR="00305C33">
        <w:rPr>
          <w:szCs w:val="22"/>
        </w:rPr>
        <w:t xml:space="preserve"> depozitára cenných papierov SR,</w:t>
      </w:r>
      <w:r w:rsidRPr="006D6FEE">
        <w:rPr>
          <w:szCs w:val="22"/>
        </w:rPr>
        <w:t xml:space="preserve"> a.s.</w:t>
      </w:r>
      <w:r w:rsidR="00AD43AF">
        <w:rPr>
          <w:szCs w:val="22"/>
        </w:rPr>
        <w:t xml:space="preserve"> v platnom znení</w:t>
      </w:r>
      <w:r w:rsidR="007B4548">
        <w:rPr>
          <w:szCs w:val="22"/>
        </w:rPr>
        <w:t>,</w:t>
      </w:r>
    </w:p>
    <w:p w:rsidR="00263D62" w:rsidRPr="007B1F74" w:rsidRDefault="00263D62" w:rsidP="00D253AB">
      <w:pPr>
        <w:pStyle w:val="Odsekzoznamu"/>
        <w:numPr>
          <w:ilvl w:val="0"/>
          <w:numId w:val="3"/>
        </w:numPr>
        <w:spacing w:before="240" w:after="240" w:line="240" w:lineRule="auto"/>
        <w:rPr>
          <w:rStyle w:val="Vrazn"/>
          <w:b w:val="0"/>
          <w:bCs w:val="0"/>
          <w:color w:val="000000"/>
          <w:szCs w:val="22"/>
        </w:rPr>
      </w:pPr>
      <w:r w:rsidRPr="006D6FEE">
        <w:rPr>
          <w:rStyle w:val="Vrazn"/>
          <w:szCs w:val="22"/>
        </w:rPr>
        <w:t>ZOCP</w:t>
      </w:r>
      <w:r>
        <w:rPr>
          <w:rStyle w:val="Vrazn"/>
          <w:b w:val="0"/>
          <w:szCs w:val="22"/>
        </w:rPr>
        <w:t xml:space="preserve"> -</w:t>
      </w:r>
      <w:r w:rsidRPr="006D6FEE">
        <w:rPr>
          <w:rStyle w:val="Vrazn"/>
          <w:b w:val="0"/>
          <w:szCs w:val="22"/>
        </w:rPr>
        <w:t xml:space="preserve"> zákon č. 566/2001 Z. z. o cenných papieroch a investičných službách a o zmene a doplnení niektorých zákonov v znení neskorších predpisov</w:t>
      </w:r>
      <w:r w:rsidR="007B1F74">
        <w:rPr>
          <w:rStyle w:val="Vrazn"/>
          <w:b w:val="0"/>
          <w:szCs w:val="22"/>
        </w:rPr>
        <w:t>,</w:t>
      </w:r>
    </w:p>
    <w:p w:rsidR="007B1F74" w:rsidRPr="002658CE" w:rsidRDefault="007B1F74" w:rsidP="00D253AB">
      <w:pPr>
        <w:pStyle w:val="Odsekzoznamu"/>
        <w:numPr>
          <w:ilvl w:val="0"/>
          <w:numId w:val="3"/>
        </w:numPr>
        <w:spacing w:before="240" w:after="240" w:line="240" w:lineRule="auto"/>
        <w:rPr>
          <w:rStyle w:val="Vrazn"/>
          <w:b w:val="0"/>
          <w:bCs w:val="0"/>
          <w:color w:val="000000"/>
          <w:szCs w:val="22"/>
        </w:rPr>
      </w:pPr>
      <w:r>
        <w:rPr>
          <w:rStyle w:val="Vrazn"/>
          <w:szCs w:val="22"/>
        </w:rPr>
        <w:t xml:space="preserve">zoznam akcionárov </w:t>
      </w:r>
      <w:r w:rsidR="005B1021">
        <w:rPr>
          <w:rStyle w:val="Vrazn"/>
          <w:b w:val="0"/>
          <w:bCs w:val="0"/>
          <w:color w:val="000000"/>
          <w:szCs w:val="22"/>
        </w:rPr>
        <w:t>–</w:t>
      </w:r>
      <w:r>
        <w:rPr>
          <w:rStyle w:val="Vrazn"/>
          <w:b w:val="0"/>
          <w:bCs w:val="0"/>
          <w:color w:val="000000"/>
          <w:szCs w:val="22"/>
        </w:rPr>
        <w:t xml:space="preserve"> </w:t>
      </w:r>
      <w:r w:rsidR="005B1021">
        <w:rPr>
          <w:rStyle w:val="Vrazn"/>
          <w:b w:val="0"/>
          <w:bCs w:val="0"/>
          <w:color w:val="000000"/>
          <w:szCs w:val="22"/>
        </w:rPr>
        <w:t>zoznam akcionárov vedený pre emitenta v súlade s § 156 Obchodného zákonníka a § 107 ZOCP.</w:t>
      </w:r>
    </w:p>
    <w:p w:rsidR="00883681" w:rsidRPr="002E4C2E" w:rsidRDefault="00883681" w:rsidP="00891274">
      <w:pPr>
        <w:pStyle w:val="Nadpis1"/>
      </w:pPr>
      <w:r w:rsidRPr="002E4C2E">
        <w:t>Článok II.</w:t>
      </w:r>
    </w:p>
    <w:p w:rsidR="00020481" w:rsidRPr="00BB2276" w:rsidRDefault="00502981" w:rsidP="00BB2276">
      <w:pPr>
        <w:pStyle w:val="Nadpis2"/>
      </w:pPr>
      <w:r>
        <w:t>Predmet zmluvy</w:t>
      </w:r>
    </w:p>
    <w:p w:rsidR="00BB2276" w:rsidRPr="00BB2276" w:rsidRDefault="00BB2276" w:rsidP="00E52BFB">
      <w:pPr>
        <w:pStyle w:val="Odsekzoznamu"/>
        <w:numPr>
          <w:ilvl w:val="0"/>
          <w:numId w:val="4"/>
        </w:numPr>
        <w:spacing w:line="240" w:lineRule="auto"/>
        <w:rPr>
          <w:rFonts w:cs="Times New Roman"/>
          <w:b/>
          <w:szCs w:val="22"/>
        </w:rPr>
      </w:pPr>
      <w:r w:rsidRPr="00BB2276">
        <w:rPr>
          <w:rFonts w:cs="Times New Roman"/>
          <w:szCs w:val="22"/>
        </w:rPr>
        <w:t>Centrálny depozitár je na základe tejto zmluvy povinný:</w:t>
      </w:r>
    </w:p>
    <w:p w:rsidR="006652CC" w:rsidRDefault="007B1F74" w:rsidP="00D253AB">
      <w:pPr>
        <w:pStyle w:val="Zarkazkladnhotextu"/>
        <w:numPr>
          <w:ilvl w:val="0"/>
          <w:numId w:val="5"/>
        </w:num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zaregistrovať zoznam akcionárov vo svojej evidencii</w:t>
      </w:r>
      <w:r w:rsidR="001B192F">
        <w:rPr>
          <w:rFonts w:cs="Times New Roman"/>
        </w:rPr>
        <w:t>,</w:t>
      </w:r>
    </w:p>
    <w:p w:rsidR="00593D5F" w:rsidRDefault="00593D5F" w:rsidP="00D253AB">
      <w:pPr>
        <w:pStyle w:val="Zarkazkladnhotextu"/>
        <w:numPr>
          <w:ilvl w:val="0"/>
          <w:numId w:val="5"/>
        </w:num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viesť zoznam akcionárov pre emitenta vo svojej evidencii,</w:t>
      </w:r>
    </w:p>
    <w:p w:rsidR="007B1F74" w:rsidRDefault="007B1F74" w:rsidP="00D253AB">
      <w:pPr>
        <w:pStyle w:val="Zarkazkladnhotextu"/>
        <w:numPr>
          <w:ilvl w:val="0"/>
          <w:numId w:val="5"/>
        </w:num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vykonávať</w:t>
      </w:r>
      <w:r w:rsidR="00BB2276" w:rsidRPr="00BB2276">
        <w:rPr>
          <w:rFonts w:cs="Times New Roman"/>
        </w:rPr>
        <w:t xml:space="preserve"> zápis</w:t>
      </w:r>
      <w:r>
        <w:rPr>
          <w:rFonts w:cs="Times New Roman"/>
        </w:rPr>
        <w:t>y v zozname akcionárov, vrátane vykonávania príslušných zmien týkajúcich sa akcionárov a emitenta,</w:t>
      </w:r>
    </w:p>
    <w:p w:rsidR="007B1F74" w:rsidRPr="007B1F74" w:rsidRDefault="00BB2276" w:rsidP="007B1F74">
      <w:pPr>
        <w:pStyle w:val="Zarkazkladnhotextu"/>
        <w:numPr>
          <w:ilvl w:val="0"/>
          <w:numId w:val="5"/>
        </w:numPr>
        <w:spacing w:after="0" w:line="240" w:lineRule="auto"/>
        <w:jc w:val="both"/>
        <w:rPr>
          <w:rFonts w:cs="Times New Roman"/>
        </w:rPr>
      </w:pPr>
      <w:r w:rsidRPr="00BB2276">
        <w:rPr>
          <w:rFonts w:cs="Times New Roman"/>
        </w:rPr>
        <w:t>poskytnúť ďalšie služby pre emitenta na základe alebo v súvislosti s touto zmluvou</w:t>
      </w:r>
      <w:r w:rsidR="00807780">
        <w:rPr>
          <w:rFonts w:cs="Times New Roman"/>
        </w:rPr>
        <w:t xml:space="preserve"> a v súvislosti </w:t>
      </w:r>
      <w:r w:rsidR="007B1F74">
        <w:rPr>
          <w:rFonts w:cs="Times New Roman"/>
        </w:rPr>
        <w:t>so zoznamom akcionárov</w:t>
      </w:r>
      <w:r w:rsidR="00AD43AF">
        <w:rPr>
          <w:rFonts w:cs="Times New Roman"/>
        </w:rPr>
        <w:t>, a to</w:t>
      </w:r>
      <w:r w:rsidRPr="00BB2276">
        <w:rPr>
          <w:rFonts w:cs="Times New Roman"/>
        </w:rPr>
        <w:t xml:space="preserve"> v súlade so </w:t>
      </w:r>
      <w:r w:rsidR="00807780">
        <w:rPr>
          <w:rFonts w:cs="Times New Roman"/>
        </w:rPr>
        <w:t>ZOCP</w:t>
      </w:r>
      <w:r w:rsidR="001B192F">
        <w:rPr>
          <w:rFonts w:cs="Times New Roman"/>
        </w:rPr>
        <w:t>,</w:t>
      </w:r>
      <w:r w:rsidRPr="00BB2276">
        <w:rPr>
          <w:rFonts w:cs="Times New Roman"/>
        </w:rPr>
        <w:t xml:space="preserve"> Prevádzkovým poriadkom</w:t>
      </w:r>
      <w:r w:rsidR="001B192F">
        <w:rPr>
          <w:rFonts w:cs="Times New Roman"/>
        </w:rPr>
        <w:t xml:space="preserve"> a Obchodnými podmienkami</w:t>
      </w:r>
      <w:r w:rsidR="00807780">
        <w:rPr>
          <w:rFonts w:cs="Times New Roman"/>
        </w:rPr>
        <w:t>.</w:t>
      </w:r>
    </w:p>
    <w:p w:rsidR="007B1F74" w:rsidRPr="00EE5458" w:rsidRDefault="007B1F74" w:rsidP="00EE5458">
      <w:pPr>
        <w:pStyle w:val="Odsekzoznamu"/>
        <w:numPr>
          <w:ilvl w:val="0"/>
          <w:numId w:val="2"/>
        </w:numPr>
      </w:pPr>
      <w:r>
        <w:t>Táto zmluva sa vzťahuje na emisiu listinných akcií na meno:</w:t>
      </w:r>
    </w:p>
    <w:tbl>
      <w:tblPr>
        <w:tblStyle w:val="Mriekatabuky"/>
        <w:tblW w:w="0" w:type="auto"/>
        <w:tblInd w:w="534" w:type="dxa"/>
        <w:tblLook w:val="04A0" w:firstRow="1" w:lastRow="0" w:firstColumn="1" w:lastColumn="0" w:noHBand="0" w:noVBand="1"/>
      </w:tblPr>
      <w:tblGrid>
        <w:gridCol w:w="4072"/>
        <w:gridCol w:w="4606"/>
      </w:tblGrid>
      <w:tr w:rsidR="007B1F74" w:rsidTr="007E16EA">
        <w:tc>
          <w:tcPr>
            <w:tcW w:w="4072" w:type="dxa"/>
          </w:tcPr>
          <w:p w:rsidR="007B1F74" w:rsidRDefault="007B1F74" w:rsidP="007B1F74">
            <w:r>
              <w:t>Druh akcií</w:t>
            </w:r>
          </w:p>
        </w:tc>
        <w:tc>
          <w:tcPr>
            <w:tcW w:w="4606" w:type="dxa"/>
          </w:tcPr>
          <w:p w:rsidR="007B1F74" w:rsidRDefault="000741E6" w:rsidP="007B1F74">
            <w:sdt>
              <w:sdtPr>
                <w:rPr>
                  <w:color w:val="000000"/>
                  <w:szCs w:val="22"/>
                </w:rPr>
                <w:id w:val="1167529512"/>
                <w:placeholder>
                  <w:docPart w:val="54B7646BF39143DBA158D78BA6F491CA"/>
                </w:placeholder>
                <w:showingPlcHdr/>
                <w:text/>
              </w:sdtPr>
              <w:sdtEndPr/>
              <w:sdtContent>
                <w:r w:rsidR="007B1F74" w:rsidRPr="00AE04E5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</w:tr>
      <w:tr w:rsidR="007B1F74" w:rsidTr="007E16EA">
        <w:tc>
          <w:tcPr>
            <w:tcW w:w="4072" w:type="dxa"/>
          </w:tcPr>
          <w:p w:rsidR="007B1F74" w:rsidRDefault="007B1F74" w:rsidP="007B1F74">
            <w:r>
              <w:t>Menovitá hodnota jednej akcie</w:t>
            </w:r>
          </w:p>
        </w:tc>
        <w:tc>
          <w:tcPr>
            <w:tcW w:w="4606" w:type="dxa"/>
          </w:tcPr>
          <w:p w:rsidR="007B1F74" w:rsidRDefault="000741E6" w:rsidP="007B1F74">
            <w:sdt>
              <w:sdtPr>
                <w:rPr>
                  <w:color w:val="000000"/>
                  <w:szCs w:val="22"/>
                </w:rPr>
                <w:id w:val="948669419"/>
                <w:placeholder>
                  <w:docPart w:val="0D3EEAAFDB1943AC89744DD3BB9DA75D"/>
                </w:placeholder>
                <w:showingPlcHdr/>
                <w:text/>
              </w:sdtPr>
              <w:sdtEndPr/>
              <w:sdtContent>
                <w:r w:rsidR="007B1F74" w:rsidRPr="00AE04E5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</w:tr>
      <w:tr w:rsidR="007B1F74" w:rsidTr="007E16EA">
        <w:tc>
          <w:tcPr>
            <w:tcW w:w="4072" w:type="dxa"/>
          </w:tcPr>
          <w:p w:rsidR="007B1F74" w:rsidRDefault="007B1F74" w:rsidP="007B1F74">
            <w:r>
              <w:t>Počet akcií emisie</w:t>
            </w:r>
          </w:p>
        </w:tc>
        <w:tc>
          <w:tcPr>
            <w:tcW w:w="4606" w:type="dxa"/>
          </w:tcPr>
          <w:p w:rsidR="007B1F74" w:rsidRDefault="000741E6" w:rsidP="007B1F74">
            <w:sdt>
              <w:sdtPr>
                <w:rPr>
                  <w:color w:val="000000"/>
                  <w:szCs w:val="22"/>
                </w:rPr>
                <w:id w:val="1552188626"/>
                <w:placeholder>
                  <w:docPart w:val="FE988278F5F14711B8F3A61A17DD8600"/>
                </w:placeholder>
                <w:showingPlcHdr/>
                <w:text/>
              </w:sdtPr>
              <w:sdtEndPr/>
              <w:sdtContent>
                <w:r w:rsidR="007B1F74" w:rsidRPr="00AE04E5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</w:tr>
      <w:tr w:rsidR="007B1F74" w:rsidTr="007E16EA">
        <w:tc>
          <w:tcPr>
            <w:tcW w:w="4072" w:type="dxa"/>
          </w:tcPr>
          <w:p w:rsidR="007B1F74" w:rsidRDefault="007B1F74" w:rsidP="007B1F74">
            <w:r>
              <w:t>Počet akcionárov vlastniacich akcie emisie</w:t>
            </w:r>
          </w:p>
        </w:tc>
        <w:tc>
          <w:tcPr>
            <w:tcW w:w="4606" w:type="dxa"/>
          </w:tcPr>
          <w:p w:rsidR="007B1F74" w:rsidRDefault="000741E6" w:rsidP="007B1F74">
            <w:sdt>
              <w:sdtPr>
                <w:rPr>
                  <w:color w:val="000000"/>
                  <w:szCs w:val="22"/>
                </w:rPr>
                <w:id w:val="1284317915"/>
                <w:placeholder>
                  <w:docPart w:val="14702982ACF64EBD99080AB8A17AA8CB"/>
                </w:placeholder>
                <w:showingPlcHdr/>
                <w:text/>
              </w:sdtPr>
              <w:sdtEndPr/>
              <w:sdtContent>
                <w:r w:rsidR="007B1F74" w:rsidRPr="00AE04E5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</w:tr>
      <w:tr w:rsidR="007B1F74" w:rsidTr="007E16EA">
        <w:tc>
          <w:tcPr>
            <w:tcW w:w="4072" w:type="dxa"/>
          </w:tcPr>
          <w:p w:rsidR="007B1F74" w:rsidRDefault="007B1F74" w:rsidP="007B1F74">
            <w:r>
              <w:t>Výška základného imania emitenta</w:t>
            </w:r>
          </w:p>
        </w:tc>
        <w:tc>
          <w:tcPr>
            <w:tcW w:w="4606" w:type="dxa"/>
          </w:tcPr>
          <w:p w:rsidR="007B1F74" w:rsidRDefault="000741E6" w:rsidP="007B1F74">
            <w:sdt>
              <w:sdtPr>
                <w:rPr>
                  <w:color w:val="000000"/>
                  <w:szCs w:val="22"/>
                </w:rPr>
                <w:id w:val="-729990526"/>
                <w:placeholder>
                  <w:docPart w:val="ED8D51B7F4D940D18F01B26E344A20D2"/>
                </w:placeholder>
                <w:showingPlcHdr/>
                <w:text/>
              </w:sdtPr>
              <w:sdtEndPr/>
              <w:sdtContent>
                <w:r w:rsidR="007B1F74" w:rsidRPr="00AE04E5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</w:tr>
      <w:tr w:rsidR="007B1F74" w:rsidTr="007E16EA">
        <w:tc>
          <w:tcPr>
            <w:tcW w:w="4072" w:type="dxa"/>
          </w:tcPr>
          <w:p w:rsidR="007B1F74" w:rsidRDefault="007B1F74" w:rsidP="007B1F74">
            <w:r>
              <w:t>Dátum vydania emisie</w:t>
            </w:r>
            <w:r w:rsidR="005B1021">
              <w:t xml:space="preserve"> </w:t>
            </w:r>
            <w:r w:rsidR="005B1021" w:rsidRPr="005B1021">
              <w:rPr>
                <w:i/>
              </w:rPr>
              <w:t>(nepovinný údaj)</w:t>
            </w:r>
          </w:p>
        </w:tc>
        <w:tc>
          <w:tcPr>
            <w:tcW w:w="4606" w:type="dxa"/>
          </w:tcPr>
          <w:p w:rsidR="007B1F74" w:rsidRDefault="000741E6" w:rsidP="007B1F74">
            <w:sdt>
              <w:sdtPr>
                <w:rPr>
                  <w:color w:val="000000"/>
                  <w:szCs w:val="22"/>
                </w:rPr>
                <w:id w:val="218956831"/>
                <w:placeholder>
                  <w:docPart w:val="2DD687A51808462B878003D21267DD80"/>
                </w:placeholder>
                <w:showingPlcHdr/>
                <w:text/>
              </w:sdtPr>
              <w:sdtEndPr/>
              <w:sdtContent>
                <w:r w:rsidR="007B1F74" w:rsidRPr="00AE04E5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</w:tr>
      <w:tr w:rsidR="007B1F74" w:rsidTr="007E16EA">
        <w:tc>
          <w:tcPr>
            <w:tcW w:w="4072" w:type="dxa"/>
          </w:tcPr>
          <w:p w:rsidR="007B1F74" w:rsidRDefault="007B1F74" w:rsidP="007B1F74">
            <w:r>
              <w:t>ČEM (číslo emisie)</w:t>
            </w:r>
          </w:p>
        </w:tc>
        <w:tc>
          <w:tcPr>
            <w:tcW w:w="4606" w:type="dxa"/>
          </w:tcPr>
          <w:p w:rsidR="007B1F74" w:rsidRDefault="000741E6" w:rsidP="007B1F74">
            <w:sdt>
              <w:sdtPr>
                <w:rPr>
                  <w:color w:val="000000"/>
                  <w:szCs w:val="22"/>
                </w:rPr>
                <w:id w:val="495083324"/>
                <w:placeholder>
                  <w:docPart w:val="CF321D92D30D42CDB827FDABBBC3156E"/>
                </w:placeholder>
                <w:showingPlcHdr/>
                <w:text/>
              </w:sdtPr>
              <w:sdtEndPr/>
              <w:sdtContent>
                <w:r w:rsidR="005B1021" w:rsidRPr="00AE04E5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</w:tr>
    </w:tbl>
    <w:p w:rsidR="007B1F74" w:rsidRDefault="007B1F74" w:rsidP="007B1F74">
      <w:pPr>
        <w:pStyle w:val="Zkladntext2"/>
        <w:spacing w:after="0" w:line="240" w:lineRule="auto"/>
        <w:rPr>
          <w:szCs w:val="22"/>
        </w:rPr>
      </w:pPr>
    </w:p>
    <w:p w:rsidR="007B1F74" w:rsidRPr="007B1F74" w:rsidRDefault="00BB2276" w:rsidP="007B1F74">
      <w:pPr>
        <w:pStyle w:val="Zkladntext2"/>
        <w:numPr>
          <w:ilvl w:val="0"/>
          <w:numId w:val="18"/>
        </w:numPr>
        <w:spacing w:after="0" w:line="240" w:lineRule="auto"/>
        <w:rPr>
          <w:szCs w:val="22"/>
        </w:rPr>
      </w:pPr>
      <w:r w:rsidRPr="00BB2276">
        <w:rPr>
          <w:szCs w:val="22"/>
        </w:rPr>
        <w:t xml:space="preserve">Emitent je povinný uhradiť riadne a včas poplatky za služby </w:t>
      </w:r>
      <w:r w:rsidR="00BE31BC">
        <w:rPr>
          <w:szCs w:val="22"/>
        </w:rPr>
        <w:t xml:space="preserve">Centrálneho depozitára </w:t>
      </w:r>
      <w:r w:rsidRPr="00BB2276">
        <w:rPr>
          <w:szCs w:val="22"/>
        </w:rPr>
        <w:t>podľa ods. 1 tohto článku zmluvy v súlade s Cenníkom.</w:t>
      </w:r>
    </w:p>
    <w:p w:rsidR="007B1F74" w:rsidRPr="00B9087C" w:rsidRDefault="007B1F74" w:rsidP="007B1F74">
      <w:pPr>
        <w:pStyle w:val="Zkladntext2"/>
        <w:spacing w:after="0" w:line="240" w:lineRule="auto"/>
        <w:rPr>
          <w:szCs w:val="22"/>
        </w:rPr>
      </w:pPr>
    </w:p>
    <w:p w:rsidR="00BB2276" w:rsidRDefault="00187045" w:rsidP="00187045">
      <w:pPr>
        <w:pStyle w:val="Nadpis1"/>
      </w:pPr>
      <w:r>
        <w:t>článok III.</w:t>
      </w:r>
    </w:p>
    <w:p w:rsidR="001E74EF" w:rsidRPr="006D6FEE" w:rsidRDefault="001E74EF" w:rsidP="001E74EF">
      <w:pPr>
        <w:pStyle w:val="Nadpis2"/>
      </w:pPr>
      <w:r w:rsidRPr="006D6FEE">
        <w:t>Právny základ úpravy práv a povinností zmluvných strán</w:t>
      </w:r>
    </w:p>
    <w:p w:rsidR="00695999" w:rsidRPr="00372C67" w:rsidRDefault="007A62E8" w:rsidP="00372C67">
      <w:pPr>
        <w:pStyle w:val="Odsekzoznamu"/>
        <w:numPr>
          <w:ilvl w:val="0"/>
          <w:numId w:val="1"/>
        </w:numPr>
        <w:spacing w:line="240" w:lineRule="auto"/>
        <w:rPr>
          <w:rFonts w:cs="Times New Roman"/>
          <w:szCs w:val="22"/>
        </w:rPr>
      </w:pPr>
      <w:r w:rsidRPr="007A62E8">
        <w:rPr>
          <w:rFonts w:cs="Times New Roman"/>
          <w:szCs w:val="22"/>
        </w:rPr>
        <w:t xml:space="preserve">Táto zmluva sa spravuje právnym poriadkom Slovenskej republiky. </w:t>
      </w:r>
      <w:r w:rsidR="001E74EF" w:rsidRPr="00372C67">
        <w:rPr>
          <w:rFonts w:cs="Times New Roman"/>
          <w:szCs w:val="22"/>
        </w:rPr>
        <w:t>Práva a povinnosti oboch zmluvných strán sa riadia prednostne ustanoveniami tejto zmluvy, Prevádzkovým poriadkom a Obchodnými podmienkami.</w:t>
      </w:r>
      <w:r w:rsidR="00695999" w:rsidRPr="00372C67">
        <w:rPr>
          <w:rFonts w:cs="Times New Roman"/>
          <w:szCs w:val="22"/>
        </w:rPr>
        <w:t xml:space="preserve"> </w:t>
      </w:r>
    </w:p>
    <w:p w:rsidR="001E74EF" w:rsidRPr="007A62E8" w:rsidRDefault="00695999" w:rsidP="00695999">
      <w:pPr>
        <w:pStyle w:val="Odsekzoznamu"/>
        <w:numPr>
          <w:ilvl w:val="0"/>
          <w:numId w:val="1"/>
        </w:numPr>
        <w:spacing w:after="200" w:line="240" w:lineRule="auto"/>
        <w:rPr>
          <w:rFonts w:cs="Times New Roman"/>
          <w:szCs w:val="22"/>
        </w:rPr>
      </w:pPr>
      <w:r w:rsidRPr="007A62E8">
        <w:rPr>
          <w:rFonts w:cs="Times New Roman"/>
          <w:szCs w:val="22"/>
        </w:rPr>
        <w:t xml:space="preserve">Obchodné podmienky tvoria neoddeliteľnú súčasť tejto zmluvy. Zmluvné strany sa dohodli, že Centrálny depozitár je oprávnený jednostranne meniť Obchodné podmienky, a to spôsobom </w:t>
      </w:r>
      <w:r w:rsidRPr="007A62E8">
        <w:rPr>
          <w:rFonts w:cs="Times New Roman"/>
          <w:szCs w:val="22"/>
        </w:rPr>
        <w:lastRenderedPageBreak/>
        <w:t xml:space="preserve">v nich uvedeným. Obchodné podmienky sú verejne prístupné v sídle Centrálneho depozitára a zverejnené na jeho webovej stránke </w:t>
      </w:r>
      <w:hyperlink r:id="rId8" w:history="1">
        <w:r w:rsidRPr="007A62E8">
          <w:rPr>
            <w:rStyle w:val="Hypertextovprepojenie"/>
            <w:color w:val="auto"/>
            <w:szCs w:val="22"/>
          </w:rPr>
          <w:t>www.cdcp.sk</w:t>
        </w:r>
      </w:hyperlink>
      <w:r w:rsidRPr="007A62E8">
        <w:rPr>
          <w:rFonts w:cs="Times New Roman"/>
          <w:szCs w:val="22"/>
        </w:rPr>
        <w:t>.</w:t>
      </w:r>
    </w:p>
    <w:p w:rsidR="004C4CB5" w:rsidRPr="007A62E8" w:rsidRDefault="004C4CB5" w:rsidP="004C4CB5">
      <w:pPr>
        <w:pStyle w:val="Odsekzoznamu"/>
        <w:numPr>
          <w:ilvl w:val="0"/>
          <w:numId w:val="1"/>
        </w:numPr>
        <w:spacing w:before="240" w:after="240" w:line="240" w:lineRule="auto"/>
        <w:rPr>
          <w:szCs w:val="22"/>
        </w:rPr>
      </w:pPr>
      <w:r w:rsidRPr="007A62E8">
        <w:rPr>
          <w:szCs w:val="22"/>
        </w:rPr>
        <w:t xml:space="preserve">Ustanovenia Prevádzkového poriadku majú prednosť pred ustanoveniami tejto zmluvy. V prípade, ak sa ustanovenia  tejto zmluvy dostanú do rozporu s Prevádzkovým poriadkom v dôsledku jeho zmien, strácajú platnosť a účinnosť dňom nadobudnutia účinnosti príslušnej zmeny </w:t>
      </w:r>
      <w:r w:rsidR="005F50DC" w:rsidRPr="007A62E8">
        <w:rPr>
          <w:szCs w:val="22"/>
        </w:rPr>
        <w:t xml:space="preserve"> </w:t>
      </w:r>
      <w:r w:rsidRPr="007A62E8">
        <w:rPr>
          <w:szCs w:val="22"/>
        </w:rPr>
        <w:t xml:space="preserve">Prevádzkového poriadku. </w:t>
      </w:r>
    </w:p>
    <w:p w:rsidR="00401768" w:rsidRPr="007A62E8" w:rsidRDefault="001E74EF" w:rsidP="00401768">
      <w:pPr>
        <w:pStyle w:val="Odsekzoznamu"/>
        <w:numPr>
          <w:ilvl w:val="0"/>
          <w:numId w:val="1"/>
        </w:numPr>
        <w:spacing w:before="240" w:line="240" w:lineRule="auto"/>
        <w:rPr>
          <w:rFonts w:cs="Times New Roman"/>
          <w:szCs w:val="22"/>
        </w:rPr>
      </w:pPr>
      <w:r w:rsidRPr="007A62E8">
        <w:rPr>
          <w:rFonts w:cs="Times New Roman"/>
          <w:szCs w:val="22"/>
        </w:rPr>
        <w:t>Prevádzkový poriadok</w:t>
      </w:r>
      <w:r w:rsidR="00401768" w:rsidRPr="007A62E8">
        <w:rPr>
          <w:rFonts w:cs="Times New Roman"/>
          <w:szCs w:val="22"/>
        </w:rPr>
        <w:t xml:space="preserve"> a</w:t>
      </w:r>
      <w:r w:rsidR="00695999" w:rsidRPr="007A62E8">
        <w:rPr>
          <w:rFonts w:cs="Times New Roman"/>
          <w:szCs w:val="22"/>
        </w:rPr>
        <w:t xml:space="preserve"> </w:t>
      </w:r>
      <w:r w:rsidRPr="007A62E8">
        <w:rPr>
          <w:rFonts w:cs="Times New Roman"/>
          <w:szCs w:val="22"/>
        </w:rPr>
        <w:t>Cenník</w:t>
      </w:r>
      <w:r w:rsidR="00695999" w:rsidRPr="007A62E8">
        <w:rPr>
          <w:rFonts w:cs="Times New Roman"/>
          <w:szCs w:val="22"/>
        </w:rPr>
        <w:t xml:space="preserve"> sú verejne prístupné v sídle C</w:t>
      </w:r>
      <w:r w:rsidRPr="007A62E8">
        <w:rPr>
          <w:rFonts w:cs="Times New Roman"/>
          <w:szCs w:val="22"/>
        </w:rPr>
        <w:t xml:space="preserve">entrálneho depozitára a zverejnené na jeho </w:t>
      </w:r>
      <w:r w:rsidR="00695999" w:rsidRPr="007A62E8">
        <w:rPr>
          <w:rFonts w:cs="Times New Roman"/>
          <w:szCs w:val="22"/>
        </w:rPr>
        <w:t>webovej stránke</w:t>
      </w:r>
      <w:r w:rsidRPr="007A62E8">
        <w:rPr>
          <w:rFonts w:cs="Times New Roman"/>
          <w:szCs w:val="22"/>
        </w:rPr>
        <w:t xml:space="preserve"> </w:t>
      </w:r>
      <w:hyperlink r:id="rId9" w:history="1">
        <w:r w:rsidRPr="007A62E8">
          <w:rPr>
            <w:rStyle w:val="Hypertextovprepojenie"/>
            <w:color w:val="auto"/>
            <w:szCs w:val="22"/>
          </w:rPr>
          <w:t>www.cdcp.sk</w:t>
        </w:r>
      </w:hyperlink>
      <w:r w:rsidRPr="007A62E8">
        <w:rPr>
          <w:rFonts w:cs="Times New Roman"/>
          <w:szCs w:val="22"/>
        </w:rPr>
        <w:t xml:space="preserve">. </w:t>
      </w:r>
    </w:p>
    <w:p w:rsidR="001E74EF" w:rsidRPr="00D86299" w:rsidRDefault="001E74EF" w:rsidP="00187045">
      <w:pPr>
        <w:pStyle w:val="Odsekzoznamu"/>
        <w:numPr>
          <w:ilvl w:val="0"/>
          <w:numId w:val="1"/>
        </w:numPr>
        <w:spacing w:before="240" w:line="240" w:lineRule="auto"/>
        <w:rPr>
          <w:rFonts w:cs="Times New Roman"/>
          <w:szCs w:val="22"/>
        </w:rPr>
      </w:pPr>
      <w:r w:rsidRPr="007A62E8">
        <w:rPr>
          <w:rFonts w:cs="Times New Roman"/>
          <w:szCs w:val="22"/>
        </w:rPr>
        <w:t xml:space="preserve">Emitent podpisom tejto zmluvy potvrdzuje, že sa s obsahom Obchodných podmienok, Prevádzkového poriadku a Cenníka oboznámil, súhlasí </w:t>
      </w:r>
      <w:r w:rsidR="005B1021">
        <w:rPr>
          <w:rFonts w:cs="Times New Roman"/>
          <w:szCs w:val="22"/>
        </w:rPr>
        <w:t xml:space="preserve">s nimi </w:t>
      </w:r>
      <w:r w:rsidRPr="007A62E8">
        <w:rPr>
          <w:rFonts w:cs="Times New Roman"/>
          <w:szCs w:val="22"/>
        </w:rPr>
        <w:t>a zaväzuje sa ich dodržiavať.</w:t>
      </w:r>
      <w:r w:rsidR="00401768" w:rsidRPr="007A62E8">
        <w:rPr>
          <w:rFonts w:cs="Times New Roman"/>
          <w:szCs w:val="22"/>
        </w:rPr>
        <w:t xml:space="preserve"> </w:t>
      </w:r>
      <w:r w:rsidR="00401768" w:rsidRPr="007A62E8">
        <w:rPr>
          <w:rStyle w:val="ra"/>
          <w:rFonts w:cs="Times New Roman"/>
          <w:szCs w:val="22"/>
        </w:rPr>
        <w:t>Prevádzkový poriadok je záväzný pre emitenta aj v súlade s § 103 ods. 4 ZOCP.</w:t>
      </w:r>
    </w:p>
    <w:p w:rsidR="007B1F74" w:rsidRPr="007B1F74" w:rsidRDefault="007B1F74" w:rsidP="007B1F74"/>
    <w:p w:rsidR="001E74EF" w:rsidRDefault="00231C5C" w:rsidP="00231C5C">
      <w:pPr>
        <w:pStyle w:val="Nadpis1"/>
      </w:pPr>
      <w:r>
        <w:t>článok IV.</w:t>
      </w:r>
    </w:p>
    <w:p w:rsidR="00C45D9D" w:rsidRPr="00C45D9D" w:rsidRDefault="00C45D9D" w:rsidP="00C45D9D">
      <w:pPr>
        <w:pStyle w:val="Nadpis2"/>
      </w:pPr>
      <w:r>
        <w:t>Registrácia zoznamu akcionárov</w:t>
      </w:r>
    </w:p>
    <w:p w:rsidR="00E458FE" w:rsidRPr="00E458FE" w:rsidRDefault="00C45D9D" w:rsidP="00E458FE">
      <w:pPr>
        <w:numPr>
          <w:ilvl w:val="0"/>
          <w:numId w:val="19"/>
        </w:numPr>
        <w:tabs>
          <w:tab w:val="clear" w:pos="720"/>
          <w:tab w:val="num" w:pos="270"/>
        </w:tabs>
        <w:spacing w:line="240" w:lineRule="auto"/>
        <w:ind w:left="270" w:hanging="270"/>
        <w:rPr>
          <w:color w:val="FF0000"/>
        </w:rPr>
      </w:pPr>
      <w:r w:rsidRPr="00AD2B70">
        <w:t xml:space="preserve">Centrálny depozitár </w:t>
      </w:r>
      <w:r w:rsidR="00816E00">
        <w:t>vykoná registráciu zoznamu akcionárov</w:t>
      </w:r>
      <w:r w:rsidRPr="00AD2B70">
        <w:t xml:space="preserve"> </w:t>
      </w:r>
      <w:r w:rsidR="00816E00">
        <w:t>na základe</w:t>
      </w:r>
      <w:r w:rsidRPr="00AD2B70">
        <w:t xml:space="preserve"> údajov </w:t>
      </w:r>
      <w:r w:rsidR="00AD2B70" w:rsidRPr="00AD2B70">
        <w:t xml:space="preserve">predložených emitentom </w:t>
      </w:r>
      <w:r w:rsidR="00426547">
        <w:t>(zoznamu akcionáro</w:t>
      </w:r>
      <w:r w:rsidR="00785711">
        <w:t>v odovzdaného v súlade s § 156 O</w:t>
      </w:r>
      <w:r w:rsidR="00426547">
        <w:t xml:space="preserve">bchodného zákonníka) </w:t>
      </w:r>
      <w:r w:rsidR="00AD2B70" w:rsidRPr="00AD2B70">
        <w:t>spôsobom stanoveným v Obchodných podmienkach, a to</w:t>
      </w:r>
      <w:r w:rsidRPr="00AD2B70">
        <w:t xml:space="preserve"> do 30 dní odo dňa uhradenia </w:t>
      </w:r>
      <w:r w:rsidRPr="00AD2B70">
        <w:rPr>
          <w:color w:val="000000"/>
        </w:rPr>
        <w:t>preddavku uvedeného v</w:t>
      </w:r>
      <w:r w:rsidR="005B1021">
        <w:rPr>
          <w:color w:val="000000"/>
        </w:rPr>
        <w:t> ods. 2 tohto článku</w:t>
      </w:r>
      <w:r w:rsidRPr="00AD2B70">
        <w:rPr>
          <w:color w:val="000000"/>
        </w:rPr>
        <w:t xml:space="preserve"> zmluvy</w:t>
      </w:r>
      <w:r w:rsidR="00AD2B70" w:rsidRPr="00AD2B70">
        <w:rPr>
          <w:color w:val="000000"/>
        </w:rPr>
        <w:t>.</w:t>
      </w:r>
      <w:r w:rsidR="00426547">
        <w:rPr>
          <w:color w:val="000000"/>
        </w:rPr>
        <w:t xml:space="preserve"> Podmienkou pre vykonanie registrácie zoznamu akcionárov je odovzdanie zoznamu akcionárov, ktorý spĺňa požiadavky v zmysle Obchodných podmienok. </w:t>
      </w:r>
    </w:p>
    <w:p w:rsidR="00B9087C" w:rsidRPr="00EE5458" w:rsidRDefault="00426547" w:rsidP="00426547">
      <w:pPr>
        <w:numPr>
          <w:ilvl w:val="0"/>
          <w:numId w:val="19"/>
        </w:numPr>
        <w:tabs>
          <w:tab w:val="clear" w:pos="720"/>
          <w:tab w:val="num" w:pos="270"/>
        </w:tabs>
        <w:spacing w:line="240" w:lineRule="auto"/>
        <w:ind w:left="270" w:hanging="270"/>
        <w:rPr>
          <w:color w:val="FF0000"/>
        </w:rPr>
      </w:pPr>
      <w:r w:rsidRPr="00426547">
        <w:rPr>
          <w:rFonts w:cs="Times New Roman"/>
          <w:szCs w:val="24"/>
        </w:rPr>
        <w:t>Emitent je povinný bezodkladne po nadobudnutí účinnosti tejto zmluvy uhradiť Centrálnemu depozitáru preddavok za poskytnutie služieb podľa článku II. ods. 1 písm. a) tejto zmluvy</w:t>
      </w:r>
      <w:r w:rsidR="00E458FE">
        <w:rPr>
          <w:rFonts w:cs="Times New Roman"/>
          <w:szCs w:val="24"/>
        </w:rPr>
        <w:t xml:space="preserve">. </w:t>
      </w:r>
      <w:r w:rsidR="00E458FE" w:rsidRPr="00E458FE">
        <w:rPr>
          <w:rFonts w:cs="Times New Roman"/>
          <w:szCs w:val="24"/>
        </w:rPr>
        <w:t xml:space="preserve">V prípade, ak emitent </w:t>
      </w:r>
      <w:r w:rsidR="005B1021">
        <w:rPr>
          <w:rFonts w:cs="Times New Roman"/>
          <w:szCs w:val="24"/>
        </w:rPr>
        <w:t>nemal alebo nemá</w:t>
      </w:r>
      <w:r w:rsidR="00E458FE">
        <w:rPr>
          <w:rFonts w:cs="Times New Roman"/>
          <w:szCs w:val="24"/>
        </w:rPr>
        <w:t xml:space="preserve"> vedený žiadny zoznam akcionárov v evidencii Centrálneho de</w:t>
      </w:r>
      <w:r w:rsidR="005B1021">
        <w:rPr>
          <w:rFonts w:cs="Times New Roman"/>
          <w:szCs w:val="24"/>
        </w:rPr>
        <w:t>pozitára v roku nadobudnutia účinnosti tejto zmluvy,</w:t>
      </w:r>
      <w:r w:rsidR="00E458FE" w:rsidRPr="00E458FE">
        <w:rPr>
          <w:rFonts w:cs="Times New Roman"/>
          <w:szCs w:val="24"/>
        </w:rPr>
        <w:t xml:space="preserve"> je okrem preddavku podľa predchádzajúcej vety povinný uhradiť </w:t>
      </w:r>
      <w:r w:rsidRPr="00E458FE">
        <w:rPr>
          <w:rFonts w:cs="Times New Roman"/>
          <w:szCs w:val="24"/>
        </w:rPr>
        <w:t>a</w:t>
      </w:r>
      <w:r w:rsidR="00E458FE" w:rsidRPr="00E458FE">
        <w:rPr>
          <w:rFonts w:cs="Times New Roman"/>
          <w:szCs w:val="24"/>
        </w:rPr>
        <w:t>j</w:t>
      </w:r>
      <w:r w:rsidRPr="00E458FE">
        <w:rPr>
          <w:rFonts w:cs="Times New Roman"/>
          <w:szCs w:val="24"/>
        </w:rPr>
        <w:t xml:space="preserve"> preddavok za vedenie zoznamu akcionárov za rok, v ktorom </w:t>
      </w:r>
      <w:r w:rsidR="00E458FE" w:rsidRPr="00E458FE">
        <w:rPr>
          <w:rFonts w:cs="Times New Roman"/>
          <w:szCs w:val="24"/>
        </w:rPr>
        <w:t>emitent požaduje vykonať registráciu</w:t>
      </w:r>
      <w:r w:rsidR="00E458FE">
        <w:rPr>
          <w:rFonts w:cs="Times New Roman"/>
          <w:szCs w:val="24"/>
        </w:rPr>
        <w:t xml:space="preserve"> zoznamu akcionárov.</w:t>
      </w:r>
      <w:r w:rsidRPr="00426547">
        <w:rPr>
          <w:rFonts w:cs="Times New Roman"/>
          <w:szCs w:val="24"/>
        </w:rPr>
        <w:t xml:space="preserve"> </w:t>
      </w:r>
      <w:r w:rsidR="00E458FE">
        <w:rPr>
          <w:rFonts w:cs="Times New Roman"/>
          <w:szCs w:val="24"/>
        </w:rPr>
        <w:t>Emitent uhradí preddavky v </w:t>
      </w:r>
      <w:r w:rsidR="00E458FE" w:rsidRPr="00B43BCE">
        <w:rPr>
          <w:rFonts w:cs="Times New Roman"/>
          <w:szCs w:val="24"/>
        </w:rPr>
        <w:t xml:space="preserve">zmysle tohto ustanovenia </w:t>
      </w:r>
      <w:r w:rsidRPr="00B43BCE">
        <w:rPr>
          <w:rFonts w:cs="Times New Roman"/>
          <w:szCs w:val="24"/>
        </w:rPr>
        <w:t>na základe vystavenej preddavkovej faktúry</w:t>
      </w:r>
      <w:r w:rsidR="00E458FE" w:rsidRPr="00B43BCE">
        <w:rPr>
          <w:rFonts w:cs="Times New Roman"/>
          <w:szCs w:val="24"/>
        </w:rPr>
        <w:t>, a to v plnej výške poplatku za poskytnutie uvedených služieb v súlade so základnou sadzbou stanovenou Cenníkom</w:t>
      </w:r>
      <w:r w:rsidRPr="00B43BCE">
        <w:rPr>
          <w:rFonts w:cs="Times New Roman"/>
          <w:szCs w:val="24"/>
        </w:rPr>
        <w:t>. Preddavkovú faktúru Centrálny depozitár doručí emitentovi bezodkladne po nadobudnutí účinnosti tejto zmluvy</w:t>
      </w:r>
      <w:r w:rsidR="00E11948" w:rsidRPr="00B43BCE">
        <w:rPr>
          <w:rFonts w:cs="Times New Roman"/>
          <w:szCs w:val="24"/>
        </w:rPr>
        <w:t>, pričom emitent súhlasí s jej zaslaním elektronicky formou e-mailu na adresu uvedenú v záverečných ustanoveniach zmluvy</w:t>
      </w:r>
      <w:r w:rsidRPr="00B43BCE">
        <w:rPr>
          <w:rFonts w:cs="Times New Roman"/>
          <w:szCs w:val="24"/>
        </w:rPr>
        <w:t>. Po vykonaní služieb, ktorých sa úhrada preddavkov podľa predchádzajúcej vety týka, vystaví Centrálny</w:t>
      </w:r>
      <w:r w:rsidRPr="00426547">
        <w:rPr>
          <w:rFonts w:cs="Times New Roman"/>
          <w:szCs w:val="24"/>
        </w:rPr>
        <w:t xml:space="preserve"> depozitár realizačnú faktúru s odpočítaným uhradeným preddavkom za poskytnuté služby.</w:t>
      </w:r>
    </w:p>
    <w:p w:rsidR="00EE7639" w:rsidRDefault="00DA027B" w:rsidP="00AF62C3">
      <w:pPr>
        <w:pStyle w:val="Nadpis1"/>
      </w:pPr>
      <w:r>
        <w:t>Článok V.</w:t>
      </w:r>
    </w:p>
    <w:p w:rsidR="00EE7639" w:rsidRDefault="00305FBB" w:rsidP="00D2713C">
      <w:pPr>
        <w:pStyle w:val="Nadpis2"/>
      </w:pPr>
      <w:r>
        <w:t>ZÁPISY a Zmeny</w:t>
      </w:r>
      <w:r w:rsidR="00DA027B">
        <w:t xml:space="preserve"> </w:t>
      </w:r>
      <w:r w:rsidR="001928F7">
        <w:t>akcionárov</w:t>
      </w:r>
      <w:r w:rsidR="00D2713C">
        <w:t xml:space="preserve"> </w:t>
      </w:r>
      <w:r w:rsidR="001928F7">
        <w:t xml:space="preserve">a zmeny </w:t>
      </w:r>
      <w:r w:rsidR="00D2713C">
        <w:t xml:space="preserve">v údajoch o akcionároch, </w:t>
      </w:r>
      <w:r w:rsidR="00C95DA9">
        <w:t>emitentovi</w:t>
      </w:r>
      <w:r w:rsidR="00986A35">
        <w:t xml:space="preserve"> </w:t>
      </w:r>
      <w:r w:rsidR="00050108">
        <w:t xml:space="preserve"> </w:t>
      </w:r>
      <w:r w:rsidR="00D2713C">
        <w:t>A EMISII</w:t>
      </w:r>
    </w:p>
    <w:p w:rsidR="0087051E" w:rsidRPr="00EE5458" w:rsidRDefault="00231C5C" w:rsidP="00EE5458">
      <w:pPr>
        <w:pStyle w:val="Odsekzoznamu"/>
        <w:numPr>
          <w:ilvl w:val="0"/>
          <w:numId w:val="7"/>
        </w:numPr>
        <w:spacing w:line="240" w:lineRule="auto"/>
        <w:rPr>
          <w:rFonts w:cs="Times New Roman"/>
          <w:szCs w:val="24"/>
        </w:rPr>
      </w:pPr>
      <w:r w:rsidRPr="00FF6003">
        <w:rPr>
          <w:rFonts w:cs="Times New Roman"/>
          <w:szCs w:val="24"/>
        </w:rPr>
        <w:t xml:space="preserve">Centrálny depozitár sa zaväzuje vykonávať požadované </w:t>
      </w:r>
      <w:r w:rsidR="00FF6003">
        <w:rPr>
          <w:rFonts w:cs="Times New Roman"/>
          <w:szCs w:val="24"/>
        </w:rPr>
        <w:t>zápisy</w:t>
      </w:r>
      <w:r w:rsidR="00137DE7" w:rsidRPr="00FF6003">
        <w:rPr>
          <w:rFonts w:cs="Times New Roman"/>
          <w:szCs w:val="24"/>
        </w:rPr>
        <w:t xml:space="preserve"> a </w:t>
      </w:r>
      <w:r w:rsidRPr="00FF6003">
        <w:rPr>
          <w:rFonts w:cs="Times New Roman"/>
          <w:szCs w:val="24"/>
        </w:rPr>
        <w:t xml:space="preserve">zmeny </w:t>
      </w:r>
      <w:r w:rsidR="00C95DA9">
        <w:rPr>
          <w:rFonts w:cs="Times New Roman"/>
          <w:szCs w:val="24"/>
        </w:rPr>
        <w:t xml:space="preserve">akcionárov a zmeny </w:t>
      </w:r>
      <w:r w:rsidR="00305FBB" w:rsidRPr="00FF6003">
        <w:rPr>
          <w:rFonts w:cs="Times New Roman"/>
          <w:szCs w:val="24"/>
        </w:rPr>
        <w:t>v údajoch o</w:t>
      </w:r>
      <w:r w:rsidR="00C95DA9">
        <w:rPr>
          <w:rFonts w:cs="Times New Roman"/>
          <w:szCs w:val="24"/>
        </w:rPr>
        <w:t xml:space="preserve"> akcionároch a </w:t>
      </w:r>
      <w:r w:rsidR="00305FBB" w:rsidRPr="00FF6003">
        <w:rPr>
          <w:rFonts w:cs="Times New Roman"/>
          <w:szCs w:val="24"/>
        </w:rPr>
        <w:t xml:space="preserve">emitentovi </w:t>
      </w:r>
      <w:r w:rsidR="00D2713C">
        <w:rPr>
          <w:rFonts w:cs="Times New Roman"/>
          <w:szCs w:val="24"/>
        </w:rPr>
        <w:t xml:space="preserve">alebo zmeny v údajoch o emisii, ktoré Centrálny depozitár eviduje v súvislosti s vedením zoznamu akcionárov, </w:t>
      </w:r>
      <w:r w:rsidRPr="00FF6003">
        <w:rPr>
          <w:rFonts w:cs="Times New Roman"/>
          <w:szCs w:val="24"/>
        </w:rPr>
        <w:t xml:space="preserve">na základe </w:t>
      </w:r>
      <w:r w:rsidR="00410751">
        <w:rPr>
          <w:rFonts w:cs="Times New Roman"/>
          <w:szCs w:val="24"/>
        </w:rPr>
        <w:t>požiadaviek</w:t>
      </w:r>
      <w:r w:rsidRPr="00FF6003">
        <w:rPr>
          <w:rFonts w:cs="Times New Roman"/>
          <w:szCs w:val="24"/>
        </w:rPr>
        <w:t xml:space="preserve"> emitenta predkladaných spôsobom dohodnutým v Obchodných podmienkach a</w:t>
      </w:r>
      <w:r w:rsidR="00410751">
        <w:rPr>
          <w:rFonts w:cs="Times New Roman"/>
          <w:szCs w:val="24"/>
        </w:rPr>
        <w:t> v súlade s Prevádzkovým poriadkom</w:t>
      </w:r>
      <w:r w:rsidR="00EE5318">
        <w:rPr>
          <w:rFonts w:cs="Times New Roman"/>
          <w:szCs w:val="24"/>
        </w:rPr>
        <w:t xml:space="preserve">. </w:t>
      </w:r>
    </w:p>
    <w:p w:rsidR="00C6055C" w:rsidRDefault="00426547" w:rsidP="00F15D8D">
      <w:pPr>
        <w:pStyle w:val="Nadpis1"/>
      </w:pPr>
      <w:r>
        <w:t>Článok V</w:t>
      </w:r>
      <w:r w:rsidR="00345424">
        <w:t>I</w:t>
      </w:r>
      <w:r w:rsidR="00C6055C" w:rsidRPr="00394E2B">
        <w:t>.</w:t>
      </w:r>
    </w:p>
    <w:p w:rsidR="00C6055C" w:rsidRPr="00F15D8D" w:rsidRDefault="00C6055C" w:rsidP="00F15D8D">
      <w:pPr>
        <w:pStyle w:val="Nadpis2"/>
      </w:pPr>
      <w:r>
        <w:t>Trvanie a ukončenie zmluvy</w:t>
      </w:r>
    </w:p>
    <w:p w:rsidR="00C6055C" w:rsidRPr="00F15D8D" w:rsidRDefault="00C6055C" w:rsidP="00D253AB">
      <w:pPr>
        <w:pStyle w:val="Odsekzoznamu"/>
        <w:numPr>
          <w:ilvl w:val="0"/>
          <w:numId w:val="13"/>
        </w:numPr>
        <w:spacing w:line="240" w:lineRule="auto"/>
        <w:rPr>
          <w:rFonts w:cs="Times New Roman"/>
          <w:szCs w:val="22"/>
        </w:rPr>
      </w:pPr>
      <w:r w:rsidRPr="00F15D8D">
        <w:rPr>
          <w:rFonts w:cs="Times New Roman"/>
          <w:szCs w:val="22"/>
        </w:rPr>
        <w:t>Táto zmluva sa uzatvára na dobu neurčitú.</w:t>
      </w:r>
    </w:p>
    <w:p w:rsidR="00C6055C" w:rsidRPr="00F15D8D" w:rsidRDefault="00C6055C" w:rsidP="00D253AB">
      <w:pPr>
        <w:pStyle w:val="Odsekzoznamu"/>
        <w:numPr>
          <w:ilvl w:val="0"/>
          <w:numId w:val="13"/>
        </w:numPr>
        <w:spacing w:line="240" w:lineRule="auto"/>
        <w:rPr>
          <w:rFonts w:cs="Times New Roman"/>
          <w:szCs w:val="22"/>
        </w:rPr>
      </w:pPr>
      <w:r w:rsidRPr="00F15D8D">
        <w:rPr>
          <w:rFonts w:cs="Times New Roman"/>
          <w:szCs w:val="22"/>
        </w:rPr>
        <w:t>Spôsob ukončenia a zániku zmluvy upravujú Obchodné podmienky.</w:t>
      </w:r>
    </w:p>
    <w:p w:rsidR="009F1A7C" w:rsidRPr="0022750E" w:rsidRDefault="00C6055C" w:rsidP="00345424">
      <w:pPr>
        <w:pStyle w:val="Odsekzoznamu"/>
        <w:numPr>
          <w:ilvl w:val="0"/>
          <w:numId w:val="13"/>
        </w:numPr>
        <w:spacing w:line="240" w:lineRule="auto"/>
        <w:rPr>
          <w:rFonts w:cs="Times New Roman"/>
          <w:szCs w:val="22"/>
        </w:rPr>
      </w:pPr>
      <w:r w:rsidRPr="00F15D8D">
        <w:rPr>
          <w:rFonts w:cs="Times New Roman"/>
          <w:szCs w:val="22"/>
        </w:rPr>
        <w:t>Zmluva okrem prípadov podľa ods. 2 tohto článku zaniká aj v prípade, ak emiten</w:t>
      </w:r>
      <w:r w:rsidR="00F15D8D" w:rsidRPr="00F15D8D">
        <w:rPr>
          <w:rFonts w:cs="Times New Roman"/>
          <w:szCs w:val="22"/>
        </w:rPr>
        <w:t xml:space="preserve">t neuhradí preddavok podľa čl. </w:t>
      </w:r>
      <w:r w:rsidR="00FD50B5">
        <w:rPr>
          <w:rFonts w:cs="Times New Roman"/>
          <w:szCs w:val="22"/>
        </w:rPr>
        <w:t>I</w:t>
      </w:r>
      <w:r w:rsidRPr="00F15D8D">
        <w:rPr>
          <w:rFonts w:cs="Times New Roman"/>
          <w:szCs w:val="22"/>
        </w:rPr>
        <w:t>V</w:t>
      </w:r>
      <w:r w:rsidR="00F15D8D" w:rsidRPr="00F15D8D">
        <w:rPr>
          <w:rFonts w:cs="Times New Roman"/>
          <w:szCs w:val="22"/>
        </w:rPr>
        <w:t>.</w:t>
      </w:r>
      <w:r w:rsidRPr="00F15D8D">
        <w:rPr>
          <w:rFonts w:cs="Times New Roman"/>
          <w:szCs w:val="22"/>
        </w:rPr>
        <w:t xml:space="preserve"> tejto zmluvy v lehote jedného roka od </w:t>
      </w:r>
      <w:r w:rsidR="00F15D8D" w:rsidRPr="00F15D8D">
        <w:rPr>
          <w:rFonts w:cs="Times New Roman"/>
          <w:szCs w:val="22"/>
        </w:rPr>
        <w:t>nadobudnutia</w:t>
      </w:r>
      <w:r w:rsidRPr="00F15D8D">
        <w:rPr>
          <w:rFonts w:cs="Times New Roman"/>
          <w:szCs w:val="22"/>
        </w:rPr>
        <w:t xml:space="preserve"> účinnosti tejto zmluvy.</w:t>
      </w:r>
    </w:p>
    <w:p w:rsidR="00EE5458" w:rsidRDefault="00EE5458" w:rsidP="00F15D8D">
      <w:pPr>
        <w:pStyle w:val="Nadpis1"/>
      </w:pPr>
    </w:p>
    <w:p w:rsidR="00EE5458" w:rsidRDefault="00EE5458" w:rsidP="00F15D8D">
      <w:pPr>
        <w:pStyle w:val="Nadpis1"/>
      </w:pPr>
    </w:p>
    <w:p w:rsidR="00C6055C" w:rsidRPr="00394E2B" w:rsidRDefault="00426547" w:rsidP="00F15D8D">
      <w:pPr>
        <w:pStyle w:val="Nadpis1"/>
      </w:pPr>
      <w:r>
        <w:t>Článok VI</w:t>
      </w:r>
      <w:r w:rsidR="00345424">
        <w:t>I</w:t>
      </w:r>
      <w:r w:rsidR="00C6055C">
        <w:t>.</w:t>
      </w:r>
    </w:p>
    <w:p w:rsidR="00C6055C" w:rsidRPr="007A62E8" w:rsidRDefault="00C6055C" w:rsidP="007A62E8">
      <w:pPr>
        <w:pStyle w:val="Nadpis2"/>
      </w:pPr>
      <w:r w:rsidRPr="00394E2B">
        <w:t>Záverečné ustanovenia</w:t>
      </w:r>
    </w:p>
    <w:p w:rsidR="00C6055C" w:rsidRPr="007A62E8" w:rsidRDefault="00C6055C" w:rsidP="00D253AB">
      <w:pPr>
        <w:pStyle w:val="Odsekzoznamu"/>
        <w:numPr>
          <w:ilvl w:val="0"/>
          <w:numId w:val="10"/>
        </w:numPr>
        <w:spacing w:line="240" w:lineRule="auto"/>
        <w:rPr>
          <w:rFonts w:cs="Times New Roman"/>
          <w:szCs w:val="24"/>
        </w:rPr>
      </w:pPr>
      <w:r w:rsidRPr="007A62E8">
        <w:rPr>
          <w:rFonts w:cs="Times New Roman"/>
          <w:szCs w:val="24"/>
        </w:rPr>
        <w:t>Táto zmluva nadobúda platnosť a účinnosť dňom jej podpísania oboma zmluvnými stranami.</w:t>
      </w:r>
    </w:p>
    <w:p w:rsidR="00C6055C" w:rsidRPr="007A62E8" w:rsidRDefault="00C6055C" w:rsidP="00D253AB">
      <w:pPr>
        <w:pStyle w:val="Odsekzoznamu"/>
        <w:numPr>
          <w:ilvl w:val="0"/>
          <w:numId w:val="10"/>
        </w:numPr>
        <w:spacing w:line="240" w:lineRule="auto"/>
        <w:rPr>
          <w:rFonts w:cs="Times New Roman"/>
          <w:szCs w:val="24"/>
        </w:rPr>
      </w:pPr>
      <w:r w:rsidRPr="007A62E8">
        <w:rPr>
          <w:rFonts w:cs="Times New Roman"/>
          <w:szCs w:val="24"/>
        </w:rPr>
        <w:t>Zmluvné strany prehlasujú, že si túto zmluvu riadne prečítali, jej obsahu porozumeli a svojimi vlastnoručnými podpismi potvrdzujú, že text tejto zmluvy je pre nich zrozumiteľným vyjadrením ich vážnej a slobodnej vôle.</w:t>
      </w:r>
    </w:p>
    <w:p w:rsidR="0087051E" w:rsidRDefault="00C6055C" w:rsidP="00237C6F">
      <w:pPr>
        <w:numPr>
          <w:ilvl w:val="0"/>
          <w:numId w:val="10"/>
        </w:numPr>
        <w:spacing w:line="240" w:lineRule="auto"/>
        <w:rPr>
          <w:rFonts w:cs="Times New Roman"/>
        </w:rPr>
      </w:pPr>
      <w:r w:rsidRPr="007A62E8">
        <w:rPr>
          <w:rFonts w:cs="Times New Roman"/>
        </w:rPr>
        <w:t>Táto zmluva môže byť zmenená iba na základe vzájomnej dohody zmluvných strán formou písomných dodatkov, ak s</w:t>
      </w:r>
      <w:r w:rsidR="00231224" w:rsidRPr="007A62E8">
        <w:rPr>
          <w:rFonts w:cs="Times New Roman"/>
        </w:rPr>
        <w:t>a zmluvné strany nedohodli inak</w:t>
      </w:r>
      <w:r w:rsidR="00034096">
        <w:rPr>
          <w:rFonts w:cs="Times New Roman"/>
        </w:rPr>
        <w:t>,</w:t>
      </w:r>
      <w:r w:rsidR="00231224" w:rsidRPr="007A62E8">
        <w:rPr>
          <w:rFonts w:cs="Times New Roman"/>
        </w:rPr>
        <w:t xml:space="preserve"> alebo ak Obchodné podmienky </w:t>
      </w:r>
      <w:r w:rsidR="00BB751C">
        <w:rPr>
          <w:rFonts w:cs="Times New Roman"/>
        </w:rPr>
        <w:t xml:space="preserve">alebo Prevádzkový poriadok </w:t>
      </w:r>
      <w:r w:rsidR="00231224" w:rsidRPr="007A62E8">
        <w:rPr>
          <w:rFonts w:cs="Times New Roman"/>
        </w:rPr>
        <w:t>nestanovujú inak.</w:t>
      </w:r>
    </w:p>
    <w:p w:rsidR="002E40FB" w:rsidRPr="00B43BCE" w:rsidRDefault="002E40FB" w:rsidP="002E40FB">
      <w:pPr>
        <w:numPr>
          <w:ilvl w:val="0"/>
          <w:numId w:val="10"/>
        </w:numPr>
        <w:spacing w:after="240" w:line="240" w:lineRule="auto"/>
        <w:rPr>
          <w:rFonts w:cs="Times New Roman"/>
        </w:rPr>
      </w:pPr>
      <w:r w:rsidRPr="00B43BCE">
        <w:rPr>
          <w:rFonts w:cs="Times New Roman"/>
        </w:rPr>
        <w:t>Kontaktné údaje emitenta:</w:t>
      </w:r>
    </w:p>
    <w:tbl>
      <w:tblPr>
        <w:tblStyle w:val="Mriekatabuky"/>
        <w:tblW w:w="0" w:type="auto"/>
        <w:tblInd w:w="360" w:type="dxa"/>
        <w:tblLook w:val="04A0" w:firstRow="1" w:lastRow="0" w:firstColumn="1" w:lastColumn="0" w:noHBand="0" w:noVBand="1"/>
      </w:tblPr>
      <w:tblGrid>
        <w:gridCol w:w="4479"/>
        <w:gridCol w:w="4449"/>
      </w:tblGrid>
      <w:tr w:rsidR="002E40FB" w:rsidTr="002E40FB">
        <w:tc>
          <w:tcPr>
            <w:tcW w:w="4606" w:type="dxa"/>
          </w:tcPr>
          <w:p w:rsidR="002E40FB" w:rsidRDefault="002E40FB" w:rsidP="002E40FB">
            <w:pPr>
              <w:rPr>
                <w:rFonts w:cs="Times New Roman"/>
              </w:rPr>
            </w:pPr>
            <w:r>
              <w:rPr>
                <w:rFonts w:cs="Times New Roman"/>
              </w:rPr>
              <w:t>Kontaktná osoba:</w:t>
            </w:r>
          </w:p>
        </w:tc>
        <w:tc>
          <w:tcPr>
            <w:tcW w:w="4606" w:type="dxa"/>
          </w:tcPr>
          <w:p w:rsidR="002E40FB" w:rsidRDefault="000741E6" w:rsidP="002E40FB">
            <w:pPr>
              <w:rPr>
                <w:rFonts w:cs="Times New Roman"/>
              </w:rPr>
            </w:pPr>
            <w:sdt>
              <w:sdtPr>
                <w:rPr>
                  <w:szCs w:val="22"/>
                </w:rPr>
                <w:id w:val="1065301885"/>
                <w:placeholder>
                  <w:docPart w:val="B37873D9CDA44E92A201B71154AC330C"/>
                </w:placeholder>
                <w:showingPlcHdr/>
              </w:sdtPr>
              <w:sdtEndPr/>
              <w:sdtContent>
                <w:r w:rsidR="002E40FB" w:rsidRPr="009C6501">
                  <w:rPr>
                    <w:rStyle w:val="Zstupntext"/>
                    <w:color w:val="FFFFFF" w:themeColor="background1"/>
                    <w:szCs w:val="22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</w:tr>
      <w:tr w:rsidR="002E40FB" w:rsidTr="002E40FB">
        <w:tc>
          <w:tcPr>
            <w:tcW w:w="4606" w:type="dxa"/>
          </w:tcPr>
          <w:p w:rsidR="002E40FB" w:rsidRDefault="002E40FB" w:rsidP="002E40FB">
            <w:pPr>
              <w:rPr>
                <w:rFonts w:cs="Times New Roman"/>
              </w:rPr>
            </w:pPr>
            <w:r>
              <w:rPr>
                <w:rFonts w:cs="Times New Roman"/>
              </w:rPr>
              <w:t>Telefón:</w:t>
            </w:r>
          </w:p>
        </w:tc>
        <w:tc>
          <w:tcPr>
            <w:tcW w:w="4606" w:type="dxa"/>
          </w:tcPr>
          <w:p w:rsidR="002E40FB" w:rsidRDefault="000741E6" w:rsidP="002E40FB">
            <w:pPr>
              <w:rPr>
                <w:rFonts w:cs="Times New Roman"/>
              </w:rPr>
            </w:pPr>
            <w:sdt>
              <w:sdtPr>
                <w:rPr>
                  <w:szCs w:val="22"/>
                </w:rPr>
                <w:id w:val="-272564454"/>
                <w:placeholder>
                  <w:docPart w:val="08143F05CF914A32B3FB3723162E502E"/>
                </w:placeholder>
                <w:showingPlcHdr/>
              </w:sdtPr>
              <w:sdtEndPr/>
              <w:sdtContent>
                <w:r w:rsidR="002E40FB" w:rsidRPr="009C6501">
                  <w:rPr>
                    <w:rStyle w:val="Zstupntext"/>
                    <w:color w:val="FFFFFF" w:themeColor="background1"/>
                    <w:szCs w:val="22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</w:tr>
      <w:tr w:rsidR="002E40FB" w:rsidTr="002E40FB">
        <w:tc>
          <w:tcPr>
            <w:tcW w:w="4606" w:type="dxa"/>
          </w:tcPr>
          <w:p w:rsidR="002E40FB" w:rsidRDefault="002E40FB" w:rsidP="002E40FB">
            <w:pPr>
              <w:rPr>
                <w:rFonts w:cs="Times New Roman"/>
              </w:rPr>
            </w:pPr>
            <w:r>
              <w:rPr>
                <w:rFonts w:cs="Times New Roman"/>
              </w:rPr>
              <w:t>E-mail:</w:t>
            </w:r>
          </w:p>
        </w:tc>
        <w:tc>
          <w:tcPr>
            <w:tcW w:w="4606" w:type="dxa"/>
          </w:tcPr>
          <w:p w:rsidR="002E40FB" w:rsidRDefault="000741E6" w:rsidP="002E40FB">
            <w:pPr>
              <w:rPr>
                <w:rFonts w:cs="Times New Roman"/>
              </w:rPr>
            </w:pPr>
            <w:sdt>
              <w:sdtPr>
                <w:rPr>
                  <w:szCs w:val="22"/>
                </w:rPr>
                <w:id w:val="1800876418"/>
                <w:placeholder>
                  <w:docPart w:val="463E64AD351D4BA983820F32E96842F6"/>
                </w:placeholder>
                <w:showingPlcHdr/>
              </w:sdtPr>
              <w:sdtEndPr/>
              <w:sdtContent>
                <w:r w:rsidR="002E40FB" w:rsidRPr="009C6501">
                  <w:rPr>
                    <w:rStyle w:val="Zstupntext"/>
                    <w:color w:val="FFFFFF" w:themeColor="background1"/>
                    <w:szCs w:val="22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</w:tr>
      <w:tr w:rsidR="002E40FB" w:rsidTr="002E40FB">
        <w:tc>
          <w:tcPr>
            <w:tcW w:w="4606" w:type="dxa"/>
          </w:tcPr>
          <w:p w:rsidR="002E40FB" w:rsidRDefault="002E40FB" w:rsidP="002E40FB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Korešpondenčná adresa </w:t>
            </w:r>
            <w:r w:rsidRPr="002E40FB">
              <w:rPr>
                <w:rFonts w:cs="Times New Roman"/>
                <w:sz w:val="20"/>
              </w:rPr>
              <w:t>(</w:t>
            </w:r>
            <w:r w:rsidRPr="002E40FB">
              <w:rPr>
                <w:sz w:val="20"/>
              </w:rPr>
              <w:t>ak emitent žiada zasielať dokumenty, súvisiace so zmluvou, na inú adresu ako je adresa sídla</w:t>
            </w:r>
            <w:r w:rsidRPr="002E40FB">
              <w:rPr>
                <w:rFonts w:cs="Times New Roman"/>
                <w:sz w:val="20"/>
              </w:rPr>
              <w:t>)</w:t>
            </w:r>
          </w:p>
        </w:tc>
        <w:tc>
          <w:tcPr>
            <w:tcW w:w="4606" w:type="dxa"/>
          </w:tcPr>
          <w:p w:rsidR="002E40FB" w:rsidRDefault="000741E6" w:rsidP="002E40FB">
            <w:pPr>
              <w:rPr>
                <w:rFonts w:cs="Times New Roman"/>
              </w:rPr>
            </w:pPr>
            <w:sdt>
              <w:sdtPr>
                <w:rPr>
                  <w:szCs w:val="22"/>
                </w:rPr>
                <w:id w:val="2142301682"/>
                <w:placeholder>
                  <w:docPart w:val="6496CA7CBDEC4AE88FBD753F0BA8EC55"/>
                </w:placeholder>
                <w:showingPlcHdr/>
              </w:sdtPr>
              <w:sdtEndPr/>
              <w:sdtContent>
                <w:r w:rsidR="002E40FB" w:rsidRPr="009C6501">
                  <w:rPr>
                    <w:rStyle w:val="Zstupntext"/>
                    <w:color w:val="FFFFFF" w:themeColor="background1"/>
                    <w:szCs w:val="22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</w:tr>
    </w:tbl>
    <w:p w:rsidR="002E40FB" w:rsidRPr="00237C6F" w:rsidRDefault="002E40FB" w:rsidP="002E40FB">
      <w:pPr>
        <w:spacing w:line="240" w:lineRule="auto"/>
        <w:ind w:left="360"/>
        <w:rPr>
          <w:rFonts w:cs="Times New Roman"/>
        </w:rPr>
      </w:pPr>
    </w:p>
    <w:p w:rsidR="0039463E" w:rsidRPr="0039463E" w:rsidRDefault="0039463E" w:rsidP="0039463E">
      <w:pPr>
        <w:spacing w:line="240" w:lineRule="auto"/>
        <w:rPr>
          <w:rFonts w:cs="Times New Roman"/>
          <w:szCs w:val="24"/>
        </w:rPr>
      </w:pPr>
    </w:p>
    <w:tbl>
      <w:tblPr>
        <w:tblStyle w:val="Mriekatabuky"/>
        <w:tblW w:w="935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85"/>
        <w:gridCol w:w="236"/>
        <w:gridCol w:w="4029"/>
      </w:tblGrid>
      <w:tr w:rsidR="00DF767C" w:rsidTr="0095036D">
        <w:tc>
          <w:tcPr>
            <w:tcW w:w="5085" w:type="dxa"/>
          </w:tcPr>
          <w:p w:rsidR="00DF767C" w:rsidRDefault="00DF767C" w:rsidP="0095036D">
            <w:pPr>
              <w:pStyle w:val="Odsekzoznamu"/>
              <w:ind w:left="0" w:hanging="108"/>
              <w:rPr>
                <w:rFonts w:cs="Times New Roman"/>
                <w:szCs w:val="24"/>
              </w:rPr>
            </w:pPr>
            <w:r>
              <w:rPr>
                <w:szCs w:val="22"/>
              </w:rPr>
              <w:t xml:space="preserve">  </w:t>
            </w:r>
            <w:r w:rsidRPr="009C6501">
              <w:rPr>
                <w:szCs w:val="22"/>
              </w:rPr>
              <w:t>V</w:t>
            </w:r>
            <w:r>
              <w:rPr>
                <w:szCs w:val="22"/>
              </w:rPr>
              <w:t xml:space="preserve"> </w:t>
            </w:r>
            <w:sdt>
              <w:sdtPr>
                <w:rPr>
                  <w:szCs w:val="22"/>
                </w:rPr>
                <w:id w:val="1378900966"/>
                <w:placeholder>
                  <w:docPart w:val="4474B48C121F4F659633B74BA5B02735"/>
                </w:placeholder>
                <w:showingPlcHdr/>
              </w:sdtPr>
              <w:sdtEndPr/>
              <w:sdtContent>
                <w:r w:rsidRPr="009C6501">
                  <w:rPr>
                    <w:rStyle w:val="Zstupntext"/>
                    <w:color w:val="FFFFFF" w:themeColor="background1"/>
                    <w:szCs w:val="22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  <w:r w:rsidRPr="009C6501">
              <w:rPr>
                <w:szCs w:val="22"/>
              </w:rPr>
              <w:t>, dňa</w:t>
            </w:r>
            <w:r>
              <w:rPr>
                <w:szCs w:val="22"/>
              </w:rPr>
              <w:t xml:space="preserve"> </w:t>
            </w:r>
            <w:sdt>
              <w:sdtPr>
                <w:rPr>
                  <w:szCs w:val="22"/>
                </w:rPr>
                <w:id w:val="-124785561"/>
                <w:showingPlcHdr/>
                <w:date>
                  <w:dateFormat w:val="d. M. 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r w:rsidRPr="009C6501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dátum.</w:t>
                </w:r>
              </w:sdtContent>
            </w:sdt>
          </w:p>
        </w:tc>
        <w:tc>
          <w:tcPr>
            <w:tcW w:w="236" w:type="dxa"/>
          </w:tcPr>
          <w:p w:rsidR="00DF767C" w:rsidRDefault="00DF767C" w:rsidP="0095036D">
            <w:pPr>
              <w:pStyle w:val="Odsekzoznamu"/>
              <w:ind w:left="0"/>
              <w:rPr>
                <w:rFonts w:cs="Times New Roman"/>
                <w:szCs w:val="24"/>
              </w:rPr>
            </w:pPr>
          </w:p>
        </w:tc>
        <w:tc>
          <w:tcPr>
            <w:tcW w:w="4029" w:type="dxa"/>
          </w:tcPr>
          <w:p w:rsidR="00DF767C" w:rsidRDefault="00DF767C" w:rsidP="0095036D">
            <w:pPr>
              <w:pStyle w:val="Odsekzoznamu"/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V Bratislave, dňa </w:t>
            </w:r>
            <w:sdt>
              <w:sdtPr>
                <w:rPr>
                  <w:szCs w:val="22"/>
                </w:rPr>
                <w:id w:val="-855120530"/>
                <w:showingPlcHdr/>
                <w:date>
                  <w:dateFormat w:val="d. M. 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r w:rsidRPr="009C6501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dátum.</w:t>
                </w:r>
              </w:sdtContent>
            </w:sdt>
          </w:p>
        </w:tc>
      </w:tr>
      <w:tr w:rsidR="00DF767C" w:rsidTr="0095036D">
        <w:tc>
          <w:tcPr>
            <w:tcW w:w="5085" w:type="dxa"/>
          </w:tcPr>
          <w:p w:rsidR="00785711" w:rsidRDefault="00785711" w:rsidP="0095036D">
            <w:pPr>
              <w:pStyle w:val="Odsekzoznamu"/>
              <w:ind w:left="0"/>
              <w:rPr>
                <w:rFonts w:cs="Times New Roman"/>
                <w:szCs w:val="24"/>
              </w:rPr>
            </w:pPr>
          </w:p>
          <w:p w:rsidR="00DF767C" w:rsidRDefault="00DF767C" w:rsidP="0095036D">
            <w:pPr>
              <w:pStyle w:val="Odsekzoznamu"/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Za emitenta:</w:t>
            </w:r>
          </w:p>
        </w:tc>
        <w:tc>
          <w:tcPr>
            <w:tcW w:w="236" w:type="dxa"/>
          </w:tcPr>
          <w:p w:rsidR="00DF767C" w:rsidRDefault="00DF767C" w:rsidP="0095036D">
            <w:pPr>
              <w:pStyle w:val="Odsekzoznamu"/>
              <w:ind w:left="0"/>
              <w:rPr>
                <w:rFonts w:cs="Times New Roman"/>
                <w:szCs w:val="24"/>
              </w:rPr>
            </w:pPr>
          </w:p>
        </w:tc>
        <w:tc>
          <w:tcPr>
            <w:tcW w:w="4029" w:type="dxa"/>
          </w:tcPr>
          <w:p w:rsidR="00785711" w:rsidRDefault="00785711" w:rsidP="0095036D">
            <w:pPr>
              <w:pStyle w:val="Odsekzoznamu"/>
              <w:ind w:left="0"/>
              <w:rPr>
                <w:rFonts w:cs="Times New Roman"/>
                <w:szCs w:val="24"/>
              </w:rPr>
            </w:pPr>
          </w:p>
          <w:p w:rsidR="00DF767C" w:rsidRDefault="00DF767C" w:rsidP="0095036D">
            <w:pPr>
              <w:pStyle w:val="Odsekzoznamu"/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Za Centrálny depozitár:</w:t>
            </w:r>
          </w:p>
        </w:tc>
      </w:tr>
      <w:tr w:rsidR="00DF767C" w:rsidTr="0095036D">
        <w:tc>
          <w:tcPr>
            <w:tcW w:w="5085" w:type="dxa"/>
          </w:tcPr>
          <w:p w:rsidR="00DF767C" w:rsidRDefault="00DF767C" w:rsidP="0095036D">
            <w:pPr>
              <w:pStyle w:val="Odsekzoznamu"/>
              <w:pBdr>
                <w:bottom w:val="single" w:sz="12" w:space="1" w:color="auto"/>
              </w:pBdr>
              <w:ind w:left="0"/>
              <w:rPr>
                <w:rFonts w:cs="Times New Roman"/>
                <w:szCs w:val="24"/>
              </w:rPr>
            </w:pPr>
          </w:p>
          <w:p w:rsidR="00DF767C" w:rsidRDefault="00DF767C" w:rsidP="0095036D">
            <w:pPr>
              <w:pStyle w:val="Odsekzoznamu"/>
              <w:pBdr>
                <w:bottom w:val="single" w:sz="12" w:space="1" w:color="auto"/>
              </w:pBdr>
              <w:ind w:left="0"/>
              <w:rPr>
                <w:rFonts w:cs="Times New Roman"/>
                <w:szCs w:val="24"/>
              </w:rPr>
            </w:pPr>
          </w:p>
          <w:p w:rsidR="00DF767C" w:rsidRDefault="00DF767C" w:rsidP="0095036D">
            <w:pPr>
              <w:pStyle w:val="Odsekzoznamu"/>
              <w:pBdr>
                <w:bottom w:val="single" w:sz="12" w:space="1" w:color="auto"/>
              </w:pBdr>
              <w:ind w:left="0"/>
              <w:rPr>
                <w:rFonts w:cs="Times New Roman"/>
                <w:szCs w:val="24"/>
              </w:rPr>
            </w:pPr>
          </w:p>
          <w:p w:rsidR="00DF767C" w:rsidRDefault="00DF767C" w:rsidP="0095036D">
            <w:pPr>
              <w:pStyle w:val="Odsekzoznamu"/>
              <w:pBdr>
                <w:bottom w:val="single" w:sz="12" w:space="1" w:color="auto"/>
              </w:pBdr>
              <w:ind w:left="0"/>
              <w:rPr>
                <w:rFonts w:cs="Times New Roman"/>
                <w:szCs w:val="24"/>
              </w:rPr>
            </w:pPr>
          </w:p>
          <w:p w:rsidR="00DF767C" w:rsidRDefault="00DF767C" w:rsidP="0095036D">
            <w:pPr>
              <w:pStyle w:val="Odsekzoznamu"/>
              <w:pBdr>
                <w:bottom w:val="single" w:sz="12" w:space="1" w:color="auto"/>
              </w:pBdr>
              <w:ind w:left="0"/>
              <w:rPr>
                <w:rFonts w:cs="Times New Roman"/>
                <w:szCs w:val="24"/>
              </w:rPr>
            </w:pPr>
          </w:p>
          <w:p w:rsidR="00DF767C" w:rsidRDefault="000741E6" w:rsidP="0095036D">
            <w:pPr>
              <w:pStyle w:val="Odsekzoznamu"/>
              <w:ind w:left="0"/>
              <w:rPr>
                <w:rFonts w:cs="Times New Roman"/>
                <w:szCs w:val="24"/>
              </w:rPr>
            </w:pPr>
            <w:sdt>
              <w:sdtPr>
                <w:rPr>
                  <w:szCs w:val="22"/>
                </w:rPr>
                <w:id w:val="-2133777978"/>
                <w:showingPlcHdr/>
              </w:sdtPr>
              <w:sdtEndPr/>
              <w:sdtContent>
                <w:r w:rsidR="00DF767C" w:rsidRPr="009C6501">
                  <w:rPr>
                    <w:rStyle w:val="Zstupntext"/>
                    <w:color w:val="FFFFFF" w:themeColor="background1"/>
                    <w:szCs w:val="22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  <w:tc>
          <w:tcPr>
            <w:tcW w:w="236" w:type="dxa"/>
          </w:tcPr>
          <w:p w:rsidR="00DF767C" w:rsidRDefault="00DF767C" w:rsidP="0095036D">
            <w:pPr>
              <w:pStyle w:val="Odsekzoznamu"/>
              <w:ind w:left="0"/>
              <w:rPr>
                <w:rFonts w:cs="Times New Roman"/>
                <w:szCs w:val="24"/>
              </w:rPr>
            </w:pPr>
          </w:p>
        </w:tc>
        <w:tc>
          <w:tcPr>
            <w:tcW w:w="4029" w:type="dxa"/>
          </w:tcPr>
          <w:p w:rsidR="00DF767C" w:rsidRDefault="00DF767C" w:rsidP="0095036D">
            <w:pPr>
              <w:pStyle w:val="Odsekzoznamu"/>
              <w:pBdr>
                <w:bottom w:val="single" w:sz="12" w:space="1" w:color="auto"/>
              </w:pBdr>
              <w:ind w:left="0"/>
              <w:rPr>
                <w:rFonts w:cs="Times New Roman"/>
                <w:szCs w:val="24"/>
              </w:rPr>
            </w:pPr>
          </w:p>
          <w:p w:rsidR="00DF767C" w:rsidRDefault="00DF767C" w:rsidP="0095036D">
            <w:pPr>
              <w:pStyle w:val="Odsekzoznamu"/>
              <w:pBdr>
                <w:bottom w:val="single" w:sz="12" w:space="1" w:color="auto"/>
              </w:pBdr>
              <w:ind w:left="0"/>
              <w:rPr>
                <w:rFonts w:cs="Times New Roman"/>
                <w:szCs w:val="24"/>
              </w:rPr>
            </w:pPr>
          </w:p>
          <w:p w:rsidR="00DF767C" w:rsidRDefault="00DF767C" w:rsidP="0095036D">
            <w:pPr>
              <w:pStyle w:val="Odsekzoznamu"/>
              <w:pBdr>
                <w:bottom w:val="single" w:sz="12" w:space="1" w:color="auto"/>
              </w:pBdr>
              <w:ind w:left="0"/>
              <w:rPr>
                <w:rFonts w:cs="Times New Roman"/>
                <w:szCs w:val="24"/>
              </w:rPr>
            </w:pPr>
          </w:p>
          <w:p w:rsidR="00DF767C" w:rsidRDefault="00DF767C" w:rsidP="0095036D">
            <w:pPr>
              <w:pStyle w:val="Odsekzoznamu"/>
              <w:pBdr>
                <w:bottom w:val="single" w:sz="12" w:space="1" w:color="auto"/>
              </w:pBdr>
              <w:ind w:left="0"/>
              <w:rPr>
                <w:rFonts w:cs="Times New Roman"/>
                <w:szCs w:val="24"/>
              </w:rPr>
            </w:pPr>
          </w:p>
          <w:p w:rsidR="00DF767C" w:rsidRDefault="00DF767C" w:rsidP="0095036D">
            <w:pPr>
              <w:pStyle w:val="Odsekzoznamu"/>
              <w:pBdr>
                <w:bottom w:val="single" w:sz="12" w:space="1" w:color="auto"/>
              </w:pBdr>
              <w:ind w:left="0"/>
              <w:rPr>
                <w:rFonts w:cs="Times New Roman"/>
                <w:szCs w:val="24"/>
              </w:rPr>
            </w:pPr>
          </w:p>
          <w:p w:rsidR="00DF767C" w:rsidRDefault="000741E6" w:rsidP="0095036D">
            <w:pPr>
              <w:pStyle w:val="Odsekzoznamu"/>
              <w:ind w:left="0"/>
              <w:rPr>
                <w:rFonts w:cs="Times New Roman"/>
                <w:szCs w:val="24"/>
              </w:rPr>
            </w:pPr>
            <w:sdt>
              <w:sdtPr>
                <w:rPr>
                  <w:szCs w:val="22"/>
                </w:rPr>
                <w:id w:val="1640148380"/>
                <w:showingPlcHdr/>
              </w:sdtPr>
              <w:sdtEndPr/>
              <w:sdtContent>
                <w:r w:rsidR="00DF767C" w:rsidRPr="009C6501">
                  <w:rPr>
                    <w:rStyle w:val="Zstupntext"/>
                    <w:color w:val="FFFFFF" w:themeColor="background1"/>
                    <w:szCs w:val="22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</w:tr>
      <w:tr w:rsidR="00DF767C" w:rsidTr="0095036D">
        <w:tc>
          <w:tcPr>
            <w:tcW w:w="5085" w:type="dxa"/>
          </w:tcPr>
          <w:p w:rsidR="00DF767C" w:rsidRDefault="00DF767C" w:rsidP="0095036D">
            <w:pPr>
              <w:pStyle w:val="Odsekzoznamu"/>
              <w:pBdr>
                <w:bottom w:val="single" w:sz="12" w:space="1" w:color="auto"/>
              </w:pBdr>
              <w:ind w:left="0"/>
              <w:rPr>
                <w:rFonts w:cs="Times New Roman"/>
                <w:szCs w:val="24"/>
              </w:rPr>
            </w:pPr>
          </w:p>
          <w:p w:rsidR="00DF767C" w:rsidRDefault="00DF767C" w:rsidP="0095036D">
            <w:pPr>
              <w:pStyle w:val="Odsekzoznamu"/>
              <w:pBdr>
                <w:bottom w:val="single" w:sz="12" w:space="1" w:color="auto"/>
              </w:pBdr>
              <w:ind w:left="0"/>
              <w:rPr>
                <w:rFonts w:cs="Times New Roman"/>
                <w:szCs w:val="24"/>
              </w:rPr>
            </w:pPr>
          </w:p>
          <w:p w:rsidR="00DF767C" w:rsidRDefault="00DF767C" w:rsidP="0095036D">
            <w:pPr>
              <w:pStyle w:val="Odsekzoznamu"/>
              <w:pBdr>
                <w:bottom w:val="single" w:sz="12" w:space="1" w:color="auto"/>
              </w:pBdr>
              <w:ind w:left="0"/>
              <w:rPr>
                <w:rFonts w:cs="Times New Roman"/>
                <w:szCs w:val="24"/>
              </w:rPr>
            </w:pPr>
          </w:p>
          <w:p w:rsidR="00DF767C" w:rsidRDefault="00DF767C" w:rsidP="0095036D">
            <w:pPr>
              <w:pStyle w:val="Odsekzoznamu"/>
              <w:pBdr>
                <w:bottom w:val="single" w:sz="12" w:space="1" w:color="auto"/>
              </w:pBdr>
              <w:ind w:left="0"/>
              <w:rPr>
                <w:rFonts w:cs="Times New Roman"/>
                <w:szCs w:val="24"/>
              </w:rPr>
            </w:pPr>
          </w:p>
          <w:p w:rsidR="00DF767C" w:rsidRDefault="00DF767C" w:rsidP="0095036D">
            <w:pPr>
              <w:pStyle w:val="Odsekzoznamu"/>
              <w:pBdr>
                <w:bottom w:val="single" w:sz="12" w:space="1" w:color="auto"/>
              </w:pBdr>
              <w:ind w:left="0"/>
              <w:rPr>
                <w:rFonts w:cs="Times New Roman"/>
                <w:szCs w:val="24"/>
              </w:rPr>
            </w:pPr>
          </w:p>
          <w:p w:rsidR="00DF767C" w:rsidRDefault="000741E6" w:rsidP="0095036D">
            <w:sdt>
              <w:sdtPr>
                <w:rPr>
                  <w:szCs w:val="22"/>
                </w:rPr>
                <w:id w:val="1489596813"/>
                <w:showingPlcHdr/>
              </w:sdtPr>
              <w:sdtEndPr/>
              <w:sdtContent>
                <w:r w:rsidR="00DF767C" w:rsidRPr="009C6501">
                  <w:rPr>
                    <w:rStyle w:val="Zstupntext"/>
                    <w:color w:val="FFFFFF" w:themeColor="background1"/>
                    <w:szCs w:val="22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  <w:tc>
          <w:tcPr>
            <w:tcW w:w="236" w:type="dxa"/>
          </w:tcPr>
          <w:p w:rsidR="00DF767C" w:rsidRDefault="00DF767C" w:rsidP="0095036D"/>
        </w:tc>
        <w:tc>
          <w:tcPr>
            <w:tcW w:w="4029" w:type="dxa"/>
          </w:tcPr>
          <w:p w:rsidR="00DF767C" w:rsidRDefault="00DF767C" w:rsidP="0095036D"/>
        </w:tc>
      </w:tr>
    </w:tbl>
    <w:p w:rsidR="00DE3AAC" w:rsidRDefault="00DE3AAC" w:rsidP="00DE3AAC">
      <w:pPr>
        <w:tabs>
          <w:tab w:val="left" w:pos="2805"/>
        </w:tabs>
      </w:pPr>
    </w:p>
    <w:p w:rsidR="0087051E" w:rsidRDefault="0087051E" w:rsidP="00DE3AAC">
      <w:pPr>
        <w:tabs>
          <w:tab w:val="left" w:pos="2805"/>
        </w:tabs>
      </w:pPr>
    </w:p>
    <w:p w:rsidR="0087051E" w:rsidRPr="00DE3AAC" w:rsidRDefault="0087051E" w:rsidP="00DE3AAC">
      <w:pPr>
        <w:tabs>
          <w:tab w:val="left" w:pos="2805"/>
        </w:tabs>
      </w:pPr>
    </w:p>
    <w:sectPr w:rsidR="0087051E" w:rsidRPr="00DE3AAC" w:rsidSect="009361EA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567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3243" w:rsidRDefault="00463243" w:rsidP="00DC0586">
      <w:r>
        <w:separator/>
      </w:r>
    </w:p>
  </w:endnote>
  <w:endnote w:type="continuationSeparator" w:id="0">
    <w:p w:rsidR="00463243" w:rsidRDefault="00463243" w:rsidP="00DC0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3A68" w:rsidRDefault="00213A68" w:rsidP="00211D66">
    <w:pPr>
      <w:pStyle w:val="Pta"/>
      <w:tabs>
        <w:tab w:val="left" w:pos="3686"/>
        <w:tab w:val="left" w:pos="5954"/>
      </w:tabs>
      <w:rPr>
        <w:color w:val="595959" w:themeColor="text1" w:themeTint="A6"/>
        <w:sz w:val="16"/>
        <w:szCs w:val="16"/>
      </w:rPr>
    </w:pPr>
  </w:p>
  <w:p w:rsidR="00213A68" w:rsidRPr="00EC6634" w:rsidRDefault="00213A68" w:rsidP="00EC6634">
    <w:pPr>
      <w:rPr>
        <w:color w:val="595959" w:themeColor="text1" w:themeTint="A6"/>
        <w:sz w:val="16"/>
        <w:szCs w:val="16"/>
      </w:rPr>
    </w:pPr>
    <w:r w:rsidRPr="00552249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BCD8FE" wp14:editId="57DD5633">
              <wp:simplePos x="0" y="0"/>
              <wp:positionH relativeFrom="column">
                <wp:posOffset>-892175</wp:posOffset>
              </wp:positionH>
              <wp:positionV relativeFrom="paragraph">
                <wp:posOffset>228600</wp:posOffset>
              </wp:positionV>
              <wp:extent cx="7620000" cy="7620"/>
              <wp:effectExtent l="0" t="0" r="19050" b="30480"/>
              <wp:wrapNone/>
              <wp:docPr id="7" name="Rovná spojnica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20000" cy="762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7C09022" id="Rovná spojnica 7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0.25pt,18pt" to="529.7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" strokecolor="#404040 [2429]"/>
          </w:pict>
        </mc:Fallback>
      </mc:AlternateContent>
    </w:r>
    <w:r w:rsidRPr="009726E2">
      <w:rPr>
        <w:color w:val="FFFFFF" w:themeColor="background1"/>
        <w:sz w:val="16"/>
        <w:szCs w:val="16"/>
      </w:rPr>
      <w:t xml:space="preserve">ul.29. </w:t>
    </w:r>
  </w:p>
  <w:p w:rsidR="00213A68" w:rsidRDefault="00213A68" w:rsidP="00211D66">
    <w:pPr>
      <w:pStyle w:val="Pta"/>
      <w:tabs>
        <w:tab w:val="left" w:pos="3686"/>
        <w:tab w:val="left" w:pos="5954"/>
      </w:tabs>
      <w:rPr>
        <w:color w:val="595959" w:themeColor="text1" w:themeTint="A6"/>
        <w:sz w:val="16"/>
        <w:szCs w:val="16"/>
      </w:rPr>
    </w:pPr>
  </w:p>
  <w:p w:rsidR="00213A68" w:rsidRDefault="00213A68" w:rsidP="00211D66">
    <w:pPr>
      <w:pStyle w:val="Pta"/>
      <w:tabs>
        <w:tab w:val="left" w:pos="3686"/>
        <w:tab w:val="left" w:pos="5954"/>
      </w:tabs>
      <w:rPr>
        <w:color w:val="595959" w:themeColor="text1" w:themeTint="A6"/>
        <w:sz w:val="16"/>
        <w:szCs w:val="16"/>
      </w:rPr>
    </w:pPr>
  </w:p>
  <w:p w:rsidR="00213A68" w:rsidRPr="00552249" w:rsidRDefault="00213A68" w:rsidP="00211D66">
    <w:pPr>
      <w:pStyle w:val="Pta"/>
      <w:tabs>
        <w:tab w:val="left" w:pos="3686"/>
        <w:tab w:val="left" w:pos="5954"/>
      </w:tabs>
      <w:rPr>
        <w:color w:val="595959" w:themeColor="text1" w:themeTint="A6"/>
        <w:sz w:val="16"/>
        <w:szCs w:val="16"/>
      </w:rPr>
    </w:pPr>
    <w:r>
      <w:rPr>
        <w:color w:val="595959" w:themeColor="text1" w:themeTint="A6"/>
        <w:sz w:val="16"/>
        <w:szCs w:val="16"/>
      </w:rPr>
      <w:t>Centrálny depozitár cenných papierov SR, a.s.</w:t>
    </w:r>
    <w:r w:rsidRPr="00552249">
      <w:rPr>
        <w:color w:val="595959" w:themeColor="text1" w:themeTint="A6"/>
        <w:sz w:val="16"/>
        <w:szCs w:val="16"/>
      </w:rPr>
      <w:t xml:space="preserve">                  IČO: 313 389 76                        </w:t>
    </w:r>
    <w:r>
      <w:rPr>
        <w:color w:val="595959" w:themeColor="text1" w:themeTint="A6"/>
        <w:sz w:val="16"/>
        <w:szCs w:val="16"/>
      </w:rPr>
      <w:tab/>
    </w:r>
    <w:r w:rsidRPr="00552249">
      <w:rPr>
        <w:color w:val="595959" w:themeColor="text1" w:themeTint="A6"/>
        <w:sz w:val="16"/>
        <w:szCs w:val="16"/>
      </w:rPr>
      <w:t>Bankové spojenie:</w:t>
    </w:r>
  </w:p>
  <w:p w:rsidR="00213A68" w:rsidRPr="00552249" w:rsidRDefault="00213A68" w:rsidP="00211D66">
    <w:pPr>
      <w:pStyle w:val="Pta"/>
      <w:tabs>
        <w:tab w:val="left" w:pos="3686"/>
        <w:tab w:val="left" w:pos="5954"/>
      </w:tabs>
      <w:rPr>
        <w:color w:val="595959" w:themeColor="text1" w:themeTint="A6"/>
        <w:sz w:val="16"/>
        <w:szCs w:val="16"/>
      </w:rPr>
    </w:pPr>
    <w:r w:rsidRPr="00552249">
      <w:rPr>
        <w:color w:val="595959" w:themeColor="text1" w:themeTint="A6"/>
        <w:sz w:val="16"/>
        <w:szCs w:val="16"/>
      </w:rPr>
      <w:t xml:space="preserve">ul.29.augusta 1/A, 814 80 Bratislava 1                          </w:t>
    </w:r>
    <w:r w:rsidRPr="00552249">
      <w:rPr>
        <w:color w:val="595959" w:themeColor="text1" w:themeTint="A6"/>
        <w:sz w:val="16"/>
        <w:szCs w:val="16"/>
      </w:rPr>
      <w:tab/>
      <w:t xml:space="preserve">DIČ: 2020312833 </w:t>
    </w:r>
    <w:r w:rsidRPr="00552249">
      <w:rPr>
        <w:color w:val="595959" w:themeColor="text1" w:themeTint="A6"/>
        <w:sz w:val="16"/>
        <w:szCs w:val="16"/>
      </w:rPr>
      <w:tab/>
      <w:t>TATRA BANKA, a.s.</w:t>
    </w:r>
    <w:r>
      <w:rPr>
        <w:color w:val="595959" w:themeColor="text1" w:themeTint="A6"/>
        <w:sz w:val="16"/>
        <w:szCs w:val="16"/>
      </w:rPr>
      <w:t>, č. ú. 2622003416/1100</w:t>
    </w:r>
  </w:p>
  <w:p w:rsidR="00213A68" w:rsidRPr="00552249" w:rsidRDefault="00213A68" w:rsidP="00211D66">
    <w:pPr>
      <w:pStyle w:val="Pta"/>
      <w:tabs>
        <w:tab w:val="left" w:pos="3686"/>
        <w:tab w:val="left" w:pos="5954"/>
      </w:tabs>
      <w:rPr>
        <w:color w:val="595959" w:themeColor="text1" w:themeTint="A6"/>
        <w:sz w:val="16"/>
        <w:szCs w:val="16"/>
      </w:rPr>
    </w:pPr>
    <w:r w:rsidRPr="00552249">
      <w:rPr>
        <w:color w:val="595959" w:themeColor="text1" w:themeTint="A6"/>
        <w:sz w:val="16"/>
        <w:szCs w:val="16"/>
      </w:rPr>
      <w:t>Telefón:    00421 / 2 / 5939 5110</w:t>
    </w:r>
    <w:r w:rsidRPr="00552249">
      <w:rPr>
        <w:color w:val="595959" w:themeColor="text1" w:themeTint="A6"/>
        <w:sz w:val="16"/>
        <w:szCs w:val="16"/>
      </w:rPr>
      <w:tab/>
      <w:t xml:space="preserve">IČ DPH: SK2020312833 </w:t>
    </w:r>
    <w:r w:rsidRPr="00552249">
      <w:rPr>
        <w:color w:val="595959" w:themeColor="text1" w:themeTint="A6"/>
        <w:sz w:val="16"/>
        <w:szCs w:val="16"/>
      </w:rPr>
      <w:tab/>
      <w:t>IBAN: SK87 1100 0000 0026 2200 3416</w:t>
    </w:r>
  </w:p>
  <w:p w:rsidR="00213A68" w:rsidRPr="005A08C4" w:rsidRDefault="00213A68" w:rsidP="00211D66">
    <w:pPr>
      <w:pStyle w:val="Pta"/>
      <w:tabs>
        <w:tab w:val="left" w:pos="3686"/>
        <w:tab w:val="left" w:pos="5954"/>
      </w:tabs>
      <w:rPr>
        <w:color w:val="595959" w:themeColor="text1" w:themeTint="A6"/>
        <w:sz w:val="18"/>
        <w:szCs w:val="18"/>
      </w:rPr>
    </w:pPr>
    <w:r w:rsidRPr="00552249">
      <w:rPr>
        <w:color w:val="595959" w:themeColor="text1" w:themeTint="A6"/>
        <w:sz w:val="16"/>
        <w:szCs w:val="16"/>
      </w:rPr>
      <w:t>Fax:          00421 / 2 / 5296 8755</w:t>
    </w:r>
    <w:r>
      <w:tab/>
    </w:r>
    <w:hyperlink r:id="rId1" w:history="1">
      <w:r w:rsidRPr="00552249">
        <w:rPr>
          <w:rStyle w:val="Hypertextovprepojenie"/>
          <w:color w:val="595959" w:themeColor="text1" w:themeTint="A6"/>
          <w:sz w:val="16"/>
          <w:szCs w:val="16"/>
        </w:rPr>
        <w:t>www.cdcp.sk</w:t>
      </w:r>
    </w:hyperlink>
    <w:r>
      <w:rPr>
        <w:color w:val="595959" w:themeColor="text1" w:themeTint="A6"/>
        <w:sz w:val="18"/>
        <w:szCs w:val="18"/>
      </w:rPr>
      <w:tab/>
    </w:r>
    <w:r w:rsidRPr="005A08C4">
      <w:rPr>
        <w:color w:val="595959" w:themeColor="text1" w:themeTint="A6"/>
        <w:sz w:val="18"/>
        <w:szCs w:val="18"/>
      </w:rPr>
      <w:t>BIC: TATRSKBX</w:t>
    </w:r>
  </w:p>
  <w:p w:rsidR="00213A68" w:rsidRDefault="00213A68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07693833"/>
      <w:docPartObj>
        <w:docPartGallery w:val="Page Numbers (Bottom of Page)"/>
        <w:docPartUnique/>
      </w:docPartObj>
    </w:sdtPr>
    <w:sdtEndPr>
      <w:rPr>
        <w:rStyle w:val="Jemnodkaz"/>
        <w:rFonts w:asciiTheme="majorHAnsi" w:hAnsiTheme="majorHAnsi"/>
        <w:b/>
        <w:bCs/>
        <w:color w:val="4C7563" w:themeColor="accent1"/>
      </w:rPr>
    </w:sdtEndPr>
    <w:sdtContent>
      <w:sdt>
        <w:sdtPr>
          <w:rPr>
            <w:rFonts w:asciiTheme="majorHAnsi" w:hAnsiTheme="majorHAnsi"/>
            <w:b/>
            <w:bCs/>
            <w:color w:val="4C7563" w:themeColor="accent1"/>
          </w:rPr>
          <w:id w:val="-859503069"/>
          <w:docPartObj>
            <w:docPartGallery w:val="Page Numbers (Top of Page)"/>
            <w:docPartUnique/>
          </w:docPartObj>
        </w:sdtPr>
        <w:sdtEndPr>
          <w:rPr>
            <w:rStyle w:val="Jemnodkaz"/>
          </w:rPr>
        </w:sdtEndPr>
        <w:sdtContent>
          <w:p w:rsidR="000E1952" w:rsidRPr="000E1952" w:rsidRDefault="000E1952">
            <w:pPr>
              <w:pStyle w:val="Pta"/>
              <w:jc w:val="right"/>
              <w:rPr>
                <w:rStyle w:val="Jemnodkaz"/>
              </w:rPr>
            </w:pPr>
            <w:r w:rsidRPr="000E1952">
              <w:rPr>
                <w:rStyle w:val="Jemnodkaz"/>
              </w:rPr>
              <w:t xml:space="preserve">Strana </w:t>
            </w:r>
            <w:r w:rsidRPr="000E1952">
              <w:rPr>
                <w:rStyle w:val="Jemnodkaz"/>
              </w:rPr>
              <w:fldChar w:fldCharType="begin"/>
            </w:r>
            <w:r w:rsidRPr="000E1952">
              <w:rPr>
                <w:rStyle w:val="Jemnodkaz"/>
              </w:rPr>
              <w:instrText>PAGE</w:instrText>
            </w:r>
            <w:r w:rsidRPr="000E1952">
              <w:rPr>
                <w:rStyle w:val="Jemnodkaz"/>
              </w:rPr>
              <w:fldChar w:fldCharType="separate"/>
            </w:r>
            <w:r w:rsidR="001E70BF">
              <w:rPr>
                <w:rStyle w:val="Jemnodkaz"/>
                <w:noProof/>
              </w:rPr>
              <w:t>4</w:t>
            </w:r>
            <w:r w:rsidRPr="000E1952">
              <w:rPr>
                <w:rStyle w:val="Jemnodkaz"/>
              </w:rPr>
              <w:fldChar w:fldCharType="end"/>
            </w:r>
            <w:r w:rsidRPr="000E1952">
              <w:rPr>
                <w:rStyle w:val="Jemnodkaz"/>
              </w:rPr>
              <w:t xml:space="preserve"> z </w:t>
            </w:r>
            <w:r w:rsidRPr="000E1952">
              <w:rPr>
                <w:rStyle w:val="Jemnodkaz"/>
              </w:rPr>
              <w:fldChar w:fldCharType="begin"/>
            </w:r>
            <w:r w:rsidRPr="000E1952">
              <w:rPr>
                <w:rStyle w:val="Jemnodkaz"/>
              </w:rPr>
              <w:instrText>NUMPAGES</w:instrText>
            </w:r>
            <w:r w:rsidRPr="000E1952">
              <w:rPr>
                <w:rStyle w:val="Jemnodkaz"/>
              </w:rPr>
              <w:fldChar w:fldCharType="separate"/>
            </w:r>
            <w:r w:rsidR="001E70BF">
              <w:rPr>
                <w:rStyle w:val="Jemnodkaz"/>
                <w:noProof/>
              </w:rPr>
              <w:t>4</w:t>
            </w:r>
            <w:r w:rsidRPr="000E1952">
              <w:rPr>
                <w:rStyle w:val="Jemnodkaz"/>
              </w:rPr>
              <w:fldChar w:fldCharType="end"/>
            </w:r>
          </w:p>
        </w:sdtContent>
      </w:sdt>
    </w:sdtContent>
  </w:sdt>
  <w:p w:rsidR="00213A68" w:rsidRDefault="00213A68" w:rsidP="00DC0586">
    <w:pPr>
      <w:pStyle w:val="Pta"/>
      <w:tabs>
        <w:tab w:val="left" w:pos="3686"/>
        <w:tab w:val="left" w:pos="5954"/>
        <w:tab w:val="left" w:pos="6237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142691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0E1952" w:rsidRDefault="000E1952">
            <w:pPr>
              <w:pStyle w:val="Pta"/>
              <w:pBdr>
                <w:bottom w:val="single" w:sz="12" w:space="1" w:color="auto"/>
              </w:pBdr>
              <w:jc w:val="right"/>
            </w:pPr>
          </w:p>
          <w:p w:rsidR="000E1952" w:rsidRPr="00050108" w:rsidRDefault="000E1952" w:rsidP="000E1952">
            <w:pPr>
              <w:tabs>
                <w:tab w:val="left" w:pos="3686"/>
                <w:tab w:val="left" w:pos="4111"/>
                <w:tab w:val="center" w:pos="5670"/>
                <w:tab w:val="left" w:pos="6237"/>
                <w:tab w:val="right" w:pos="9498"/>
              </w:tabs>
              <w:spacing w:line="240" w:lineRule="auto"/>
              <w:rPr>
                <w:color w:val="595959" w:themeColor="text1" w:themeTint="A6"/>
                <w:sz w:val="8"/>
                <w:szCs w:val="8"/>
                <w:lang w:eastAsia="cs-CZ"/>
              </w:rPr>
            </w:pPr>
          </w:p>
          <w:p w:rsidR="00A00A00" w:rsidRDefault="00A00A00" w:rsidP="00A00A00">
            <w:pPr>
              <w:tabs>
                <w:tab w:val="left" w:pos="3686"/>
                <w:tab w:val="left" w:pos="4395"/>
                <w:tab w:val="center" w:pos="5670"/>
                <w:tab w:val="left" w:pos="6521"/>
                <w:tab w:val="right" w:pos="9498"/>
              </w:tabs>
              <w:rPr>
                <w:color w:val="595959" w:themeColor="text1" w:themeTint="A6"/>
                <w:sz w:val="16"/>
                <w:szCs w:val="16"/>
                <w:lang w:eastAsia="cs-CZ"/>
              </w:rPr>
            </w:pP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>Centrálny depozitár cenných papierov SR, a.s.</w:t>
            </w: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ab/>
            </w: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ab/>
              <w:t>IČO: 31 338 976</w:t>
            </w: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ab/>
            </w: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ab/>
              <w:t>Bankové spojenie</w:t>
            </w:r>
          </w:p>
          <w:p w:rsidR="00A00A00" w:rsidRDefault="00A00A00" w:rsidP="00A00A00">
            <w:pPr>
              <w:tabs>
                <w:tab w:val="left" w:pos="3686"/>
                <w:tab w:val="left" w:pos="4395"/>
                <w:tab w:val="left" w:pos="4678"/>
                <w:tab w:val="left" w:pos="6237"/>
                <w:tab w:val="left" w:pos="6521"/>
                <w:tab w:val="right" w:pos="9498"/>
              </w:tabs>
              <w:rPr>
                <w:color w:val="595959" w:themeColor="text1" w:themeTint="A6"/>
                <w:sz w:val="16"/>
                <w:szCs w:val="16"/>
                <w:lang w:eastAsia="cs-CZ"/>
              </w:rPr>
            </w:pP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>ul. 29. Augusta 1/A, 814 80 Bratislava I</w:t>
            </w: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ab/>
            </w: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ab/>
              <w:t>DIČ: 2020312833</w:t>
            </w: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ab/>
            </w: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ab/>
              <w:t>Slovenská sporiteľňa, a.s.</w:t>
            </w:r>
          </w:p>
          <w:p w:rsidR="00A00A00" w:rsidRDefault="00A00A00" w:rsidP="00A00A00">
            <w:pPr>
              <w:tabs>
                <w:tab w:val="left" w:pos="3686"/>
                <w:tab w:val="left" w:pos="4395"/>
                <w:tab w:val="left" w:pos="4678"/>
                <w:tab w:val="left" w:pos="6521"/>
                <w:tab w:val="right" w:pos="9498"/>
              </w:tabs>
              <w:rPr>
                <w:color w:val="595959" w:themeColor="text1" w:themeTint="A6"/>
                <w:sz w:val="16"/>
                <w:szCs w:val="16"/>
                <w:lang w:eastAsia="cs-CZ"/>
              </w:rPr>
            </w:pP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 xml:space="preserve">zapísaný v Obchodnom registri </w:t>
            </w:r>
            <w:r w:rsidR="000741E6" w:rsidRPr="000741E6">
              <w:rPr>
                <w:color w:val="595959" w:themeColor="text1" w:themeTint="A6"/>
                <w:sz w:val="16"/>
                <w:szCs w:val="16"/>
                <w:lang w:eastAsia="cs-CZ"/>
              </w:rPr>
              <w:t>Mestského súdu Bratislava III</w:t>
            </w:r>
            <w:r w:rsidR="000741E6">
              <w:rPr>
                <w:color w:val="595959" w:themeColor="text1" w:themeTint="A6"/>
                <w:sz w:val="16"/>
                <w:szCs w:val="16"/>
                <w:lang w:eastAsia="cs-CZ"/>
              </w:rPr>
              <w:t>,</w:t>
            </w: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ab/>
            </w:r>
            <w:r w:rsidRPr="00FB7470">
              <w:rPr>
                <w:color w:val="595959" w:themeColor="text1" w:themeTint="A6"/>
                <w:sz w:val="16"/>
                <w:szCs w:val="16"/>
                <w:lang w:eastAsia="cs-CZ"/>
              </w:rPr>
              <w:t>IČ DPH: SK2020312833</w:t>
            </w: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ab/>
            </w:r>
            <w:r w:rsidRPr="00730027">
              <w:rPr>
                <w:color w:val="595959" w:themeColor="text1" w:themeTint="A6"/>
                <w:sz w:val="16"/>
                <w:szCs w:val="16"/>
                <w:lang w:eastAsia="cs-CZ"/>
              </w:rPr>
              <w:t>IBAN: SK26 0900 0000 0051 5999 9701</w:t>
            </w:r>
          </w:p>
          <w:p w:rsidR="00A00A00" w:rsidRDefault="00A00A00" w:rsidP="00A00A00">
            <w:pPr>
              <w:tabs>
                <w:tab w:val="left" w:pos="3686"/>
                <w:tab w:val="left" w:pos="4395"/>
                <w:tab w:val="left" w:pos="6521"/>
                <w:tab w:val="right" w:pos="9498"/>
              </w:tabs>
              <w:rPr>
                <w:color w:val="595959" w:themeColor="text1" w:themeTint="A6"/>
                <w:sz w:val="16"/>
                <w:szCs w:val="16"/>
                <w:lang w:eastAsia="cs-CZ"/>
              </w:rPr>
            </w:pP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>oddiel: Sa, vložka č. 493/B</w:t>
            </w: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ab/>
            </w: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ab/>
            </w:r>
            <w:hyperlink r:id="rId1" w:history="1">
              <w:r w:rsidRPr="00FB7470">
                <w:rPr>
                  <w:color w:val="595959" w:themeColor="text1" w:themeTint="A6"/>
                  <w:sz w:val="16"/>
                  <w:szCs w:val="16"/>
                  <w:u w:val="single"/>
                  <w:lang w:eastAsia="cs-CZ"/>
                </w:rPr>
                <w:t>www.cdcp.sk</w:t>
              </w:r>
            </w:hyperlink>
            <w:r>
              <w:rPr>
                <w:color w:val="595959" w:themeColor="text1" w:themeTint="A6"/>
                <w:sz w:val="16"/>
                <w:szCs w:val="16"/>
                <w:u w:val="single"/>
                <w:lang w:eastAsia="cs-CZ"/>
              </w:rPr>
              <w:t xml:space="preserve"> </w:t>
            </w:r>
            <w:r w:rsidRPr="00BA1288">
              <w:rPr>
                <w:color w:val="595959" w:themeColor="text1" w:themeTint="A6"/>
                <w:sz w:val="16"/>
                <w:szCs w:val="16"/>
                <w:lang w:eastAsia="cs-CZ"/>
              </w:rPr>
              <w:tab/>
            </w:r>
            <w:r w:rsidRPr="00FB7470">
              <w:rPr>
                <w:color w:val="595959" w:themeColor="text1" w:themeTint="A6"/>
                <w:sz w:val="16"/>
                <w:szCs w:val="16"/>
                <w:lang w:eastAsia="cs-CZ"/>
              </w:rPr>
              <w:t xml:space="preserve">BIC: </w:t>
            </w:r>
            <w:r w:rsidRPr="00730027">
              <w:rPr>
                <w:color w:val="595959" w:themeColor="text1" w:themeTint="A6"/>
                <w:sz w:val="16"/>
                <w:szCs w:val="16"/>
                <w:lang w:eastAsia="cs-CZ"/>
              </w:rPr>
              <w:t>GIBASKBX</w:t>
            </w:r>
          </w:p>
          <w:p w:rsidR="00A00A00" w:rsidRPr="009B2834" w:rsidRDefault="00A00A00" w:rsidP="00A00A00">
            <w:pPr>
              <w:tabs>
                <w:tab w:val="left" w:pos="4395"/>
                <w:tab w:val="right" w:pos="9072"/>
              </w:tabs>
              <w:rPr>
                <w:color w:val="595959" w:themeColor="text1" w:themeTint="A6"/>
                <w:sz w:val="16"/>
                <w:szCs w:val="16"/>
                <w:lang w:eastAsia="cs-CZ"/>
              </w:rPr>
            </w:pP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 xml:space="preserve">Telefón: 00421/2/59395110 </w:t>
            </w: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ab/>
              <w:t>Fax: 00421/2</w:t>
            </w:r>
            <w:r w:rsidRPr="00FB7470">
              <w:rPr>
                <w:color w:val="595959" w:themeColor="text1" w:themeTint="A6"/>
                <w:sz w:val="16"/>
                <w:szCs w:val="16"/>
                <w:lang w:eastAsia="cs-CZ"/>
              </w:rPr>
              <w:t>/ 5296 8755</w:t>
            </w:r>
          </w:p>
          <w:p w:rsidR="000E1952" w:rsidRDefault="000E1952">
            <w:pPr>
              <w:pStyle w:val="Pta"/>
              <w:jc w:val="right"/>
            </w:pPr>
          </w:p>
          <w:p w:rsidR="000E1952" w:rsidRDefault="000E1952">
            <w:pPr>
              <w:pStyle w:val="Pta"/>
              <w:jc w:val="right"/>
            </w:pPr>
            <w:r w:rsidRPr="000E1952">
              <w:rPr>
                <w:rStyle w:val="Jemnodkaz"/>
              </w:rPr>
              <w:t xml:space="preserve">Strana </w:t>
            </w:r>
            <w:r w:rsidRPr="000E1952">
              <w:rPr>
                <w:rStyle w:val="Jemnodkaz"/>
              </w:rPr>
              <w:fldChar w:fldCharType="begin"/>
            </w:r>
            <w:r w:rsidRPr="000E1952">
              <w:rPr>
                <w:rStyle w:val="Jemnodkaz"/>
              </w:rPr>
              <w:instrText>PAGE</w:instrText>
            </w:r>
            <w:r w:rsidRPr="000E1952">
              <w:rPr>
                <w:rStyle w:val="Jemnodkaz"/>
              </w:rPr>
              <w:fldChar w:fldCharType="separate"/>
            </w:r>
            <w:r w:rsidR="001E70BF">
              <w:rPr>
                <w:rStyle w:val="Jemnodkaz"/>
                <w:noProof/>
              </w:rPr>
              <w:t>1</w:t>
            </w:r>
            <w:r w:rsidRPr="000E1952">
              <w:rPr>
                <w:rStyle w:val="Jemnodkaz"/>
              </w:rPr>
              <w:fldChar w:fldCharType="end"/>
            </w:r>
            <w:r w:rsidRPr="000E1952">
              <w:rPr>
                <w:rStyle w:val="Jemnodkaz"/>
              </w:rPr>
              <w:t xml:space="preserve"> z </w:t>
            </w:r>
            <w:r w:rsidRPr="000E1952">
              <w:rPr>
                <w:rStyle w:val="Jemnodkaz"/>
              </w:rPr>
              <w:fldChar w:fldCharType="begin"/>
            </w:r>
            <w:r w:rsidRPr="000E1952">
              <w:rPr>
                <w:rStyle w:val="Jemnodkaz"/>
              </w:rPr>
              <w:instrText>NUMPAGES</w:instrText>
            </w:r>
            <w:r w:rsidRPr="000E1952">
              <w:rPr>
                <w:rStyle w:val="Jemnodkaz"/>
              </w:rPr>
              <w:fldChar w:fldCharType="separate"/>
            </w:r>
            <w:r w:rsidR="001E70BF">
              <w:rPr>
                <w:rStyle w:val="Jemnodkaz"/>
                <w:noProof/>
              </w:rPr>
              <w:t>4</w:t>
            </w:r>
            <w:r w:rsidRPr="000E1952">
              <w:rPr>
                <w:rStyle w:val="Jemnodkaz"/>
              </w:rPr>
              <w:fldChar w:fldCharType="end"/>
            </w:r>
          </w:p>
        </w:sdtContent>
      </w:sdt>
    </w:sdtContent>
  </w:sdt>
  <w:p w:rsidR="00213A68" w:rsidRDefault="00213A6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3243" w:rsidRDefault="00463243" w:rsidP="00DC0586">
      <w:r>
        <w:separator/>
      </w:r>
    </w:p>
  </w:footnote>
  <w:footnote w:type="continuationSeparator" w:id="0">
    <w:p w:rsidR="00463243" w:rsidRDefault="00463243" w:rsidP="00DC05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0DF4" w:rsidRPr="00700DF4" w:rsidRDefault="00700DF4" w:rsidP="00700DF4">
    <w:pPr>
      <w:pStyle w:val="Hlavika"/>
      <w:jc w:val="right"/>
      <w:rPr>
        <w:sz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3A68" w:rsidRPr="00EC0D8B" w:rsidRDefault="00213A68" w:rsidP="00EC0D8B">
    <w:pPr>
      <w:pStyle w:val="Hlavika"/>
      <w:jc w:val="center"/>
    </w:pPr>
    <w:r>
      <w:rPr>
        <w:noProof/>
        <w:lang w:eastAsia="sk-SK"/>
      </w:rPr>
      <w:drawing>
        <wp:inline distT="0" distB="0" distL="0" distR="0" wp14:anchorId="6140B8C5" wp14:editId="0AFD3A08">
          <wp:extent cx="715617" cy="650064"/>
          <wp:effectExtent l="0" t="0" r="8890" b="0"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422" cy="6571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81E8D"/>
    <w:multiLevelType w:val="hybridMultilevel"/>
    <w:tmpl w:val="FBFEFF74"/>
    <w:lvl w:ilvl="0" w:tplc="93C42CA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75037D"/>
    <w:multiLevelType w:val="hybridMultilevel"/>
    <w:tmpl w:val="803013A0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183FF8"/>
    <w:multiLevelType w:val="hybridMultilevel"/>
    <w:tmpl w:val="8E6E8908"/>
    <w:lvl w:ilvl="0" w:tplc="9972342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6C36DD"/>
    <w:multiLevelType w:val="singleLevel"/>
    <w:tmpl w:val="E88E0E82"/>
    <w:lvl w:ilvl="0">
      <w:start w:val="1"/>
      <w:numFmt w:val="lowerLetter"/>
      <w:lvlText w:val="%1) "/>
      <w:legacy w:legacy="1" w:legacySpace="0" w:legacyIndent="283"/>
      <w:lvlJc w:val="left"/>
      <w:pPr>
        <w:ind w:left="567" w:hanging="283"/>
      </w:pPr>
      <w:rPr>
        <w:b w:val="0"/>
        <w:i w:val="0"/>
        <w:sz w:val="24"/>
      </w:rPr>
    </w:lvl>
  </w:abstractNum>
  <w:abstractNum w:abstractNumId="4" w15:restartNumberingAfterBreak="0">
    <w:nsid w:val="244935DE"/>
    <w:multiLevelType w:val="hybridMultilevel"/>
    <w:tmpl w:val="0672850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69F6216"/>
    <w:multiLevelType w:val="hybridMultilevel"/>
    <w:tmpl w:val="94E47D9E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ACD410B"/>
    <w:multiLevelType w:val="hybridMultilevel"/>
    <w:tmpl w:val="112E954A"/>
    <w:lvl w:ilvl="0" w:tplc="1F5EBF3E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F16E20"/>
    <w:multiLevelType w:val="singleLevel"/>
    <w:tmpl w:val="04C65AC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8" w15:restartNumberingAfterBreak="0">
    <w:nsid w:val="38E03608"/>
    <w:multiLevelType w:val="hybridMultilevel"/>
    <w:tmpl w:val="3DF4051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993F86"/>
    <w:multiLevelType w:val="hybridMultilevel"/>
    <w:tmpl w:val="0672850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3FD1526"/>
    <w:multiLevelType w:val="hybridMultilevel"/>
    <w:tmpl w:val="F0D26026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D087BE4"/>
    <w:multiLevelType w:val="hybridMultilevel"/>
    <w:tmpl w:val="A11E64D4"/>
    <w:lvl w:ilvl="0" w:tplc="963873A2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AC0563"/>
    <w:multiLevelType w:val="hybridMultilevel"/>
    <w:tmpl w:val="957C60FA"/>
    <w:lvl w:ilvl="0" w:tplc="B69E68F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8916D1C"/>
    <w:multiLevelType w:val="hybridMultilevel"/>
    <w:tmpl w:val="7D7C636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0D6425D"/>
    <w:multiLevelType w:val="hybridMultilevel"/>
    <w:tmpl w:val="0672850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8414A89"/>
    <w:multiLevelType w:val="hybridMultilevel"/>
    <w:tmpl w:val="4B3A5428"/>
    <w:lvl w:ilvl="0" w:tplc="AE94F6E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6" w15:restartNumberingAfterBreak="0">
    <w:nsid w:val="6DDE2FB6"/>
    <w:multiLevelType w:val="hybridMultilevel"/>
    <w:tmpl w:val="094C12D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CF5CF8"/>
    <w:multiLevelType w:val="hybridMultilevel"/>
    <w:tmpl w:val="51F495CE"/>
    <w:lvl w:ilvl="0" w:tplc="9F1809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F576FA6"/>
    <w:multiLevelType w:val="singleLevel"/>
    <w:tmpl w:val="E300FD06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num w:numId="1">
    <w:abstractNumId w:val="13"/>
  </w:num>
  <w:num w:numId="2">
    <w:abstractNumId w:val="1"/>
  </w:num>
  <w:num w:numId="3">
    <w:abstractNumId w:val="16"/>
  </w:num>
  <w:num w:numId="4">
    <w:abstractNumId w:val="12"/>
  </w:num>
  <w:num w:numId="5">
    <w:abstractNumId w:val="15"/>
  </w:num>
  <w:num w:numId="6">
    <w:abstractNumId w:val="14"/>
  </w:num>
  <w:num w:numId="7">
    <w:abstractNumId w:val="9"/>
  </w:num>
  <w:num w:numId="8">
    <w:abstractNumId w:val="4"/>
  </w:num>
  <w:num w:numId="9">
    <w:abstractNumId w:val="8"/>
  </w:num>
  <w:num w:numId="10">
    <w:abstractNumId w:val="2"/>
  </w:num>
  <w:num w:numId="11">
    <w:abstractNumId w:val="11"/>
  </w:num>
  <w:num w:numId="12">
    <w:abstractNumId w:val="5"/>
  </w:num>
  <w:num w:numId="13">
    <w:abstractNumId w:val="0"/>
  </w:num>
  <w:num w:numId="14">
    <w:abstractNumId w:val="10"/>
  </w:num>
  <w:num w:numId="15">
    <w:abstractNumId w:val="18"/>
  </w:num>
  <w:num w:numId="16">
    <w:abstractNumId w:val="7"/>
  </w:num>
  <w:num w:numId="17">
    <w:abstractNumId w:val="3"/>
  </w:num>
  <w:num w:numId="18">
    <w:abstractNumId w:val="6"/>
  </w:num>
  <w:num w:numId="19">
    <w:abstractNumId w:val="1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ocumentProtection w:edit="forms" w:enforcement="1" w:cryptProviderType="rsaAES" w:cryptAlgorithmClass="hash" w:cryptAlgorithmType="typeAny" w:cryptAlgorithmSid="14" w:cryptSpinCount="100000" w:hash="f7QX35ZZZo13Wp/yRT3CzXPg8rip0QNAz+0/xZqVIpXCQeTwrM3owY4adRAvmLa5sM3kHBwQcbPLxp6eZ1Ncbw==" w:salt="3FmNzUG8Y5hPBriKrn4viw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6C4B"/>
    <w:rsid w:val="00001B99"/>
    <w:rsid w:val="0000369F"/>
    <w:rsid w:val="00003785"/>
    <w:rsid w:val="00011BC1"/>
    <w:rsid w:val="00020481"/>
    <w:rsid w:val="00020752"/>
    <w:rsid w:val="00020B80"/>
    <w:rsid w:val="00034095"/>
    <w:rsid w:val="00034096"/>
    <w:rsid w:val="00035201"/>
    <w:rsid w:val="00045871"/>
    <w:rsid w:val="00050108"/>
    <w:rsid w:val="00051E61"/>
    <w:rsid w:val="00062797"/>
    <w:rsid w:val="00063C54"/>
    <w:rsid w:val="00066669"/>
    <w:rsid w:val="000666F6"/>
    <w:rsid w:val="00073875"/>
    <w:rsid w:val="000741E6"/>
    <w:rsid w:val="00080DE2"/>
    <w:rsid w:val="00085960"/>
    <w:rsid w:val="0008640B"/>
    <w:rsid w:val="000939DA"/>
    <w:rsid w:val="00095F26"/>
    <w:rsid w:val="00097D5A"/>
    <w:rsid w:val="000A305F"/>
    <w:rsid w:val="000A3511"/>
    <w:rsid w:val="000A4535"/>
    <w:rsid w:val="000A64A1"/>
    <w:rsid w:val="000B5101"/>
    <w:rsid w:val="000C3D19"/>
    <w:rsid w:val="000C6FDA"/>
    <w:rsid w:val="000D1167"/>
    <w:rsid w:val="000D2BB8"/>
    <w:rsid w:val="000D309E"/>
    <w:rsid w:val="000D6830"/>
    <w:rsid w:val="000D7779"/>
    <w:rsid w:val="000E1952"/>
    <w:rsid w:val="000E66A0"/>
    <w:rsid w:val="000F0FC1"/>
    <w:rsid w:val="000F271B"/>
    <w:rsid w:val="000F33BE"/>
    <w:rsid w:val="001038F9"/>
    <w:rsid w:val="0010477D"/>
    <w:rsid w:val="00104AD3"/>
    <w:rsid w:val="001052EB"/>
    <w:rsid w:val="0011183A"/>
    <w:rsid w:val="001127C4"/>
    <w:rsid w:val="001150C9"/>
    <w:rsid w:val="0011752C"/>
    <w:rsid w:val="00120E16"/>
    <w:rsid w:val="001220EC"/>
    <w:rsid w:val="00126139"/>
    <w:rsid w:val="0012635F"/>
    <w:rsid w:val="001269F4"/>
    <w:rsid w:val="00127E90"/>
    <w:rsid w:val="001348F1"/>
    <w:rsid w:val="00137DE7"/>
    <w:rsid w:val="00143907"/>
    <w:rsid w:val="00144417"/>
    <w:rsid w:val="00146B9C"/>
    <w:rsid w:val="00152A71"/>
    <w:rsid w:val="0015431E"/>
    <w:rsid w:val="00154ED2"/>
    <w:rsid w:val="00157304"/>
    <w:rsid w:val="001604AB"/>
    <w:rsid w:val="00163315"/>
    <w:rsid w:val="001656FA"/>
    <w:rsid w:val="00165788"/>
    <w:rsid w:val="00170245"/>
    <w:rsid w:val="0017694C"/>
    <w:rsid w:val="00177010"/>
    <w:rsid w:val="00180F04"/>
    <w:rsid w:val="00181E61"/>
    <w:rsid w:val="00185DD4"/>
    <w:rsid w:val="00187045"/>
    <w:rsid w:val="00187CB8"/>
    <w:rsid w:val="00190128"/>
    <w:rsid w:val="001928F7"/>
    <w:rsid w:val="00195AE9"/>
    <w:rsid w:val="001A1A4C"/>
    <w:rsid w:val="001B192F"/>
    <w:rsid w:val="001B31A3"/>
    <w:rsid w:val="001B4F6C"/>
    <w:rsid w:val="001C3903"/>
    <w:rsid w:val="001D1FE2"/>
    <w:rsid w:val="001D5741"/>
    <w:rsid w:val="001D5AFB"/>
    <w:rsid w:val="001D787E"/>
    <w:rsid w:val="001E1F7B"/>
    <w:rsid w:val="001E70BF"/>
    <w:rsid w:val="001E74EF"/>
    <w:rsid w:val="001F1EF0"/>
    <w:rsid w:val="001F2684"/>
    <w:rsid w:val="0020328E"/>
    <w:rsid w:val="00203E52"/>
    <w:rsid w:val="00211D66"/>
    <w:rsid w:val="002131C3"/>
    <w:rsid w:val="00213A68"/>
    <w:rsid w:val="00215AD7"/>
    <w:rsid w:val="0022218C"/>
    <w:rsid w:val="0022750E"/>
    <w:rsid w:val="00231224"/>
    <w:rsid w:val="00231C5C"/>
    <w:rsid w:val="00231E23"/>
    <w:rsid w:val="00231F2D"/>
    <w:rsid w:val="0023517F"/>
    <w:rsid w:val="00236674"/>
    <w:rsid w:val="0023735E"/>
    <w:rsid w:val="00237C6F"/>
    <w:rsid w:val="00237F0A"/>
    <w:rsid w:val="00240EBE"/>
    <w:rsid w:val="00241227"/>
    <w:rsid w:val="00242074"/>
    <w:rsid w:val="00244C17"/>
    <w:rsid w:val="002450FF"/>
    <w:rsid w:val="00245F33"/>
    <w:rsid w:val="00251955"/>
    <w:rsid w:val="00255613"/>
    <w:rsid w:val="00263D62"/>
    <w:rsid w:val="002658CE"/>
    <w:rsid w:val="002734E9"/>
    <w:rsid w:val="0027650A"/>
    <w:rsid w:val="00284836"/>
    <w:rsid w:val="00291278"/>
    <w:rsid w:val="00293514"/>
    <w:rsid w:val="002961C5"/>
    <w:rsid w:val="002A0461"/>
    <w:rsid w:val="002A4A67"/>
    <w:rsid w:val="002A784C"/>
    <w:rsid w:val="002B6184"/>
    <w:rsid w:val="002B69E3"/>
    <w:rsid w:val="002C35AC"/>
    <w:rsid w:val="002C35E1"/>
    <w:rsid w:val="002C48BC"/>
    <w:rsid w:val="002D488E"/>
    <w:rsid w:val="002D6B8D"/>
    <w:rsid w:val="002D7C25"/>
    <w:rsid w:val="002E158C"/>
    <w:rsid w:val="002E4073"/>
    <w:rsid w:val="002E40FB"/>
    <w:rsid w:val="002E499E"/>
    <w:rsid w:val="002E4C2E"/>
    <w:rsid w:val="002E6B0F"/>
    <w:rsid w:val="002F55F4"/>
    <w:rsid w:val="002F5F5B"/>
    <w:rsid w:val="002F7BC1"/>
    <w:rsid w:val="00305C33"/>
    <w:rsid w:val="00305C81"/>
    <w:rsid w:val="00305FBB"/>
    <w:rsid w:val="0031371B"/>
    <w:rsid w:val="00322253"/>
    <w:rsid w:val="00327482"/>
    <w:rsid w:val="0032754D"/>
    <w:rsid w:val="00331EE3"/>
    <w:rsid w:val="00332EBF"/>
    <w:rsid w:val="00333CC9"/>
    <w:rsid w:val="00345424"/>
    <w:rsid w:val="0035112F"/>
    <w:rsid w:val="00352243"/>
    <w:rsid w:val="00352A25"/>
    <w:rsid w:val="003556DB"/>
    <w:rsid w:val="00360DB1"/>
    <w:rsid w:val="00372545"/>
    <w:rsid w:val="00372C67"/>
    <w:rsid w:val="0037378E"/>
    <w:rsid w:val="00374FD2"/>
    <w:rsid w:val="00383B8B"/>
    <w:rsid w:val="003861C8"/>
    <w:rsid w:val="003866D1"/>
    <w:rsid w:val="00387AC7"/>
    <w:rsid w:val="00390124"/>
    <w:rsid w:val="00390B89"/>
    <w:rsid w:val="00393100"/>
    <w:rsid w:val="0039463E"/>
    <w:rsid w:val="00395978"/>
    <w:rsid w:val="00396A97"/>
    <w:rsid w:val="003A2757"/>
    <w:rsid w:val="003A74A6"/>
    <w:rsid w:val="003B1CAC"/>
    <w:rsid w:val="003B6C06"/>
    <w:rsid w:val="003C31D0"/>
    <w:rsid w:val="003C627B"/>
    <w:rsid w:val="003C6984"/>
    <w:rsid w:val="003D5939"/>
    <w:rsid w:val="003E17FC"/>
    <w:rsid w:val="003E53C0"/>
    <w:rsid w:val="003E5C90"/>
    <w:rsid w:val="003E7782"/>
    <w:rsid w:val="003F3CDD"/>
    <w:rsid w:val="003F42E5"/>
    <w:rsid w:val="003F4C06"/>
    <w:rsid w:val="003F55E1"/>
    <w:rsid w:val="003F7027"/>
    <w:rsid w:val="00401768"/>
    <w:rsid w:val="00405725"/>
    <w:rsid w:val="00410751"/>
    <w:rsid w:val="004138F5"/>
    <w:rsid w:val="004203DD"/>
    <w:rsid w:val="00420B2E"/>
    <w:rsid w:val="0042505A"/>
    <w:rsid w:val="00426547"/>
    <w:rsid w:val="00435F74"/>
    <w:rsid w:val="00437A15"/>
    <w:rsid w:val="004463AD"/>
    <w:rsid w:val="00446D67"/>
    <w:rsid w:val="004475A4"/>
    <w:rsid w:val="004518D7"/>
    <w:rsid w:val="00454E46"/>
    <w:rsid w:val="00462371"/>
    <w:rsid w:val="00463243"/>
    <w:rsid w:val="00463FF2"/>
    <w:rsid w:val="0046468C"/>
    <w:rsid w:val="00471FC4"/>
    <w:rsid w:val="0047444E"/>
    <w:rsid w:val="00490AE6"/>
    <w:rsid w:val="004A7BBF"/>
    <w:rsid w:val="004B0582"/>
    <w:rsid w:val="004B0EB6"/>
    <w:rsid w:val="004B3255"/>
    <w:rsid w:val="004B7BEF"/>
    <w:rsid w:val="004C19EF"/>
    <w:rsid w:val="004C1D1C"/>
    <w:rsid w:val="004C2C28"/>
    <w:rsid w:val="004C4CB5"/>
    <w:rsid w:val="004C4F11"/>
    <w:rsid w:val="004C775C"/>
    <w:rsid w:val="004D3F72"/>
    <w:rsid w:val="004D587A"/>
    <w:rsid w:val="004E0F9B"/>
    <w:rsid w:val="004E19F5"/>
    <w:rsid w:val="004E727D"/>
    <w:rsid w:val="004F6FC5"/>
    <w:rsid w:val="005019A9"/>
    <w:rsid w:val="00501B5D"/>
    <w:rsid w:val="00501E77"/>
    <w:rsid w:val="00501EE5"/>
    <w:rsid w:val="00502981"/>
    <w:rsid w:val="0050300F"/>
    <w:rsid w:val="00503C17"/>
    <w:rsid w:val="005109D6"/>
    <w:rsid w:val="0051190A"/>
    <w:rsid w:val="0051210D"/>
    <w:rsid w:val="00514B43"/>
    <w:rsid w:val="005315E5"/>
    <w:rsid w:val="00535E42"/>
    <w:rsid w:val="005516DB"/>
    <w:rsid w:val="00552249"/>
    <w:rsid w:val="005537F3"/>
    <w:rsid w:val="00563A96"/>
    <w:rsid w:val="00571650"/>
    <w:rsid w:val="00571671"/>
    <w:rsid w:val="005753DF"/>
    <w:rsid w:val="005876D0"/>
    <w:rsid w:val="00593D5F"/>
    <w:rsid w:val="00596674"/>
    <w:rsid w:val="005A08C4"/>
    <w:rsid w:val="005A237E"/>
    <w:rsid w:val="005A6B72"/>
    <w:rsid w:val="005B1021"/>
    <w:rsid w:val="005B341D"/>
    <w:rsid w:val="005B60E0"/>
    <w:rsid w:val="005C13ED"/>
    <w:rsid w:val="005C4D25"/>
    <w:rsid w:val="005D4DA2"/>
    <w:rsid w:val="005E0C34"/>
    <w:rsid w:val="005E0EC1"/>
    <w:rsid w:val="005E3C38"/>
    <w:rsid w:val="005E7AB7"/>
    <w:rsid w:val="005F3B2E"/>
    <w:rsid w:val="005F50DC"/>
    <w:rsid w:val="005F6A94"/>
    <w:rsid w:val="00600D30"/>
    <w:rsid w:val="00612A74"/>
    <w:rsid w:val="00621A9D"/>
    <w:rsid w:val="006247C1"/>
    <w:rsid w:val="0063062A"/>
    <w:rsid w:val="006308A2"/>
    <w:rsid w:val="00640A78"/>
    <w:rsid w:val="006427AB"/>
    <w:rsid w:val="00642975"/>
    <w:rsid w:val="0064496B"/>
    <w:rsid w:val="00651CFA"/>
    <w:rsid w:val="00652D84"/>
    <w:rsid w:val="00652EF0"/>
    <w:rsid w:val="006570FA"/>
    <w:rsid w:val="0065788A"/>
    <w:rsid w:val="00657EF8"/>
    <w:rsid w:val="006641C0"/>
    <w:rsid w:val="00664E0C"/>
    <w:rsid w:val="006652CC"/>
    <w:rsid w:val="00665816"/>
    <w:rsid w:val="006707E0"/>
    <w:rsid w:val="00671A86"/>
    <w:rsid w:val="00672138"/>
    <w:rsid w:val="00672412"/>
    <w:rsid w:val="006728E1"/>
    <w:rsid w:val="006756A1"/>
    <w:rsid w:val="00682B5E"/>
    <w:rsid w:val="00684D3C"/>
    <w:rsid w:val="006873BE"/>
    <w:rsid w:val="00695999"/>
    <w:rsid w:val="006A0ED3"/>
    <w:rsid w:val="006B07F0"/>
    <w:rsid w:val="006B1D5C"/>
    <w:rsid w:val="006B5AA2"/>
    <w:rsid w:val="006C72F9"/>
    <w:rsid w:val="006D1D5F"/>
    <w:rsid w:val="006D6363"/>
    <w:rsid w:val="006D7EF5"/>
    <w:rsid w:val="006E1570"/>
    <w:rsid w:val="006E6AC2"/>
    <w:rsid w:val="006F5800"/>
    <w:rsid w:val="00700DF4"/>
    <w:rsid w:val="00705C8F"/>
    <w:rsid w:val="00710FD9"/>
    <w:rsid w:val="00712E62"/>
    <w:rsid w:val="00716AD7"/>
    <w:rsid w:val="00722256"/>
    <w:rsid w:val="0073203B"/>
    <w:rsid w:val="007366C8"/>
    <w:rsid w:val="00741957"/>
    <w:rsid w:val="00743844"/>
    <w:rsid w:val="00745EE2"/>
    <w:rsid w:val="0074702D"/>
    <w:rsid w:val="0075160D"/>
    <w:rsid w:val="0076505E"/>
    <w:rsid w:val="007672FB"/>
    <w:rsid w:val="00771BA7"/>
    <w:rsid w:val="00776367"/>
    <w:rsid w:val="00777B77"/>
    <w:rsid w:val="00780F30"/>
    <w:rsid w:val="00782F26"/>
    <w:rsid w:val="00785711"/>
    <w:rsid w:val="00793E51"/>
    <w:rsid w:val="007948CB"/>
    <w:rsid w:val="00797BB4"/>
    <w:rsid w:val="007A2B00"/>
    <w:rsid w:val="007A6261"/>
    <w:rsid w:val="007A62E8"/>
    <w:rsid w:val="007B0453"/>
    <w:rsid w:val="007B1F74"/>
    <w:rsid w:val="007B4548"/>
    <w:rsid w:val="007B5E64"/>
    <w:rsid w:val="007B6806"/>
    <w:rsid w:val="007C2DDD"/>
    <w:rsid w:val="007D764E"/>
    <w:rsid w:val="007E16EA"/>
    <w:rsid w:val="007E1F3E"/>
    <w:rsid w:val="007F0AE7"/>
    <w:rsid w:val="00807780"/>
    <w:rsid w:val="008111B9"/>
    <w:rsid w:val="00813AEB"/>
    <w:rsid w:val="0081434E"/>
    <w:rsid w:val="00816E00"/>
    <w:rsid w:val="00822A0D"/>
    <w:rsid w:val="0082620D"/>
    <w:rsid w:val="00827B90"/>
    <w:rsid w:val="008342EB"/>
    <w:rsid w:val="00834DDE"/>
    <w:rsid w:val="00835F07"/>
    <w:rsid w:val="00843382"/>
    <w:rsid w:val="00853278"/>
    <w:rsid w:val="00853FC6"/>
    <w:rsid w:val="00857731"/>
    <w:rsid w:val="00866A69"/>
    <w:rsid w:val="00866C4B"/>
    <w:rsid w:val="0087051E"/>
    <w:rsid w:val="00873654"/>
    <w:rsid w:val="00874CC5"/>
    <w:rsid w:val="00883681"/>
    <w:rsid w:val="008838CC"/>
    <w:rsid w:val="00886B92"/>
    <w:rsid w:val="00891274"/>
    <w:rsid w:val="00894192"/>
    <w:rsid w:val="0089618F"/>
    <w:rsid w:val="0089667A"/>
    <w:rsid w:val="008A1248"/>
    <w:rsid w:val="008B0DA1"/>
    <w:rsid w:val="008C0187"/>
    <w:rsid w:val="008D31B9"/>
    <w:rsid w:val="008D3421"/>
    <w:rsid w:val="008E0793"/>
    <w:rsid w:val="008F2600"/>
    <w:rsid w:val="009042D2"/>
    <w:rsid w:val="00904462"/>
    <w:rsid w:val="009059E1"/>
    <w:rsid w:val="00905D15"/>
    <w:rsid w:val="00914548"/>
    <w:rsid w:val="009158FA"/>
    <w:rsid w:val="00916478"/>
    <w:rsid w:val="00920AC3"/>
    <w:rsid w:val="00930125"/>
    <w:rsid w:val="0093463E"/>
    <w:rsid w:val="009361EA"/>
    <w:rsid w:val="00940C72"/>
    <w:rsid w:val="00941224"/>
    <w:rsid w:val="009472A3"/>
    <w:rsid w:val="00950E82"/>
    <w:rsid w:val="009513A0"/>
    <w:rsid w:val="00953BFF"/>
    <w:rsid w:val="009567D4"/>
    <w:rsid w:val="00963B56"/>
    <w:rsid w:val="00970A5E"/>
    <w:rsid w:val="00973B01"/>
    <w:rsid w:val="00975EF4"/>
    <w:rsid w:val="00976471"/>
    <w:rsid w:val="00976EE3"/>
    <w:rsid w:val="00977695"/>
    <w:rsid w:val="009848D9"/>
    <w:rsid w:val="009860C6"/>
    <w:rsid w:val="00986A35"/>
    <w:rsid w:val="0099360B"/>
    <w:rsid w:val="00994948"/>
    <w:rsid w:val="0099542C"/>
    <w:rsid w:val="00997A94"/>
    <w:rsid w:val="009A1A8C"/>
    <w:rsid w:val="009B7419"/>
    <w:rsid w:val="009B7A0D"/>
    <w:rsid w:val="009C1546"/>
    <w:rsid w:val="009C1B0A"/>
    <w:rsid w:val="009C5322"/>
    <w:rsid w:val="009D1D82"/>
    <w:rsid w:val="009D722C"/>
    <w:rsid w:val="009E274A"/>
    <w:rsid w:val="009F1A7C"/>
    <w:rsid w:val="009F3343"/>
    <w:rsid w:val="009F6333"/>
    <w:rsid w:val="009F6B86"/>
    <w:rsid w:val="00A00A00"/>
    <w:rsid w:val="00A01AAD"/>
    <w:rsid w:val="00A113D6"/>
    <w:rsid w:val="00A11935"/>
    <w:rsid w:val="00A227F6"/>
    <w:rsid w:val="00A23BAC"/>
    <w:rsid w:val="00A26BA4"/>
    <w:rsid w:val="00A33495"/>
    <w:rsid w:val="00A35F58"/>
    <w:rsid w:val="00A40D6D"/>
    <w:rsid w:val="00A5047F"/>
    <w:rsid w:val="00A512FF"/>
    <w:rsid w:val="00A514EE"/>
    <w:rsid w:val="00A51ACC"/>
    <w:rsid w:val="00A561DC"/>
    <w:rsid w:val="00A63632"/>
    <w:rsid w:val="00A706C5"/>
    <w:rsid w:val="00A70FB0"/>
    <w:rsid w:val="00A7482F"/>
    <w:rsid w:val="00A74E46"/>
    <w:rsid w:val="00A87504"/>
    <w:rsid w:val="00A9235B"/>
    <w:rsid w:val="00A92487"/>
    <w:rsid w:val="00A9276E"/>
    <w:rsid w:val="00A950A0"/>
    <w:rsid w:val="00A950C9"/>
    <w:rsid w:val="00A9616D"/>
    <w:rsid w:val="00AA1208"/>
    <w:rsid w:val="00AA530B"/>
    <w:rsid w:val="00AC0F86"/>
    <w:rsid w:val="00AC3E60"/>
    <w:rsid w:val="00AD2B70"/>
    <w:rsid w:val="00AD43AF"/>
    <w:rsid w:val="00AE04E5"/>
    <w:rsid w:val="00AF4ABF"/>
    <w:rsid w:val="00AF62C3"/>
    <w:rsid w:val="00B00F91"/>
    <w:rsid w:val="00B070A0"/>
    <w:rsid w:val="00B156EE"/>
    <w:rsid w:val="00B16AE4"/>
    <w:rsid w:val="00B30B68"/>
    <w:rsid w:val="00B352A9"/>
    <w:rsid w:val="00B43BCE"/>
    <w:rsid w:val="00B56A94"/>
    <w:rsid w:val="00B602D6"/>
    <w:rsid w:val="00B6597D"/>
    <w:rsid w:val="00B67E79"/>
    <w:rsid w:val="00B7293A"/>
    <w:rsid w:val="00B7314B"/>
    <w:rsid w:val="00B77EC5"/>
    <w:rsid w:val="00B84E65"/>
    <w:rsid w:val="00B9087C"/>
    <w:rsid w:val="00B92F8E"/>
    <w:rsid w:val="00BA6B35"/>
    <w:rsid w:val="00BB2276"/>
    <w:rsid w:val="00BB2463"/>
    <w:rsid w:val="00BB6D1A"/>
    <w:rsid w:val="00BB751C"/>
    <w:rsid w:val="00BC478D"/>
    <w:rsid w:val="00BC5FBA"/>
    <w:rsid w:val="00BD00F1"/>
    <w:rsid w:val="00BD60DE"/>
    <w:rsid w:val="00BE0335"/>
    <w:rsid w:val="00BE31BC"/>
    <w:rsid w:val="00BE4EF6"/>
    <w:rsid w:val="00BE5A96"/>
    <w:rsid w:val="00BF2B06"/>
    <w:rsid w:val="00BF3376"/>
    <w:rsid w:val="00BF3FE0"/>
    <w:rsid w:val="00C174D3"/>
    <w:rsid w:val="00C21B52"/>
    <w:rsid w:val="00C36654"/>
    <w:rsid w:val="00C43AE1"/>
    <w:rsid w:val="00C45D9D"/>
    <w:rsid w:val="00C47AFF"/>
    <w:rsid w:val="00C6055C"/>
    <w:rsid w:val="00C70EFB"/>
    <w:rsid w:val="00C76D06"/>
    <w:rsid w:val="00C77E12"/>
    <w:rsid w:val="00C8574D"/>
    <w:rsid w:val="00C86C3E"/>
    <w:rsid w:val="00C95DA9"/>
    <w:rsid w:val="00CA32F2"/>
    <w:rsid w:val="00CA7983"/>
    <w:rsid w:val="00CB081D"/>
    <w:rsid w:val="00CB2F15"/>
    <w:rsid w:val="00CC0B9C"/>
    <w:rsid w:val="00CC27CD"/>
    <w:rsid w:val="00CC33A3"/>
    <w:rsid w:val="00CC67BF"/>
    <w:rsid w:val="00CD6176"/>
    <w:rsid w:val="00CE5EB3"/>
    <w:rsid w:val="00CE7361"/>
    <w:rsid w:val="00CF53B7"/>
    <w:rsid w:val="00CF6973"/>
    <w:rsid w:val="00D05EB1"/>
    <w:rsid w:val="00D12FAD"/>
    <w:rsid w:val="00D15F58"/>
    <w:rsid w:val="00D239B4"/>
    <w:rsid w:val="00D253AB"/>
    <w:rsid w:val="00D25F6F"/>
    <w:rsid w:val="00D2713C"/>
    <w:rsid w:val="00D309CB"/>
    <w:rsid w:val="00D30FC1"/>
    <w:rsid w:val="00D335AC"/>
    <w:rsid w:val="00D4279B"/>
    <w:rsid w:val="00D434E8"/>
    <w:rsid w:val="00D459F8"/>
    <w:rsid w:val="00D53B25"/>
    <w:rsid w:val="00D635F0"/>
    <w:rsid w:val="00D641D3"/>
    <w:rsid w:val="00D66168"/>
    <w:rsid w:val="00D67E7E"/>
    <w:rsid w:val="00D72E46"/>
    <w:rsid w:val="00D76358"/>
    <w:rsid w:val="00D86299"/>
    <w:rsid w:val="00D918B6"/>
    <w:rsid w:val="00DA027B"/>
    <w:rsid w:val="00DA3353"/>
    <w:rsid w:val="00DA729F"/>
    <w:rsid w:val="00DB1511"/>
    <w:rsid w:val="00DB3DF3"/>
    <w:rsid w:val="00DC0586"/>
    <w:rsid w:val="00DC61FD"/>
    <w:rsid w:val="00DC65DF"/>
    <w:rsid w:val="00DD0FA3"/>
    <w:rsid w:val="00DD3C34"/>
    <w:rsid w:val="00DD4A0A"/>
    <w:rsid w:val="00DD5CAB"/>
    <w:rsid w:val="00DD6596"/>
    <w:rsid w:val="00DE3AAC"/>
    <w:rsid w:val="00DF015C"/>
    <w:rsid w:val="00DF111B"/>
    <w:rsid w:val="00DF118D"/>
    <w:rsid w:val="00DF2DE3"/>
    <w:rsid w:val="00DF33A0"/>
    <w:rsid w:val="00DF60CE"/>
    <w:rsid w:val="00DF767C"/>
    <w:rsid w:val="00E024D4"/>
    <w:rsid w:val="00E02BA3"/>
    <w:rsid w:val="00E04068"/>
    <w:rsid w:val="00E0535A"/>
    <w:rsid w:val="00E06D1D"/>
    <w:rsid w:val="00E11395"/>
    <w:rsid w:val="00E11948"/>
    <w:rsid w:val="00E16C04"/>
    <w:rsid w:val="00E232F6"/>
    <w:rsid w:val="00E362CE"/>
    <w:rsid w:val="00E37B94"/>
    <w:rsid w:val="00E415D7"/>
    <w:rsid w:val="00E458FE"/>
    <w:rsid w:val="00E474DE"/>
    <w:rsid w:val="00E47C02"/>
    <w:rsid w:val="00E52BFB"/>
    <w:rsid w:val="00E542ED"/>
    <w:rsid w:val="00E60015"/>
    <w:rsid w:val="00E61BEE"/>
    <w:rsid w:val="00E62D08"/>
    <w:rsid w:val="00E76550"/>
    <w:rsid w:val="00E769A6"/>
    <w:rsid w:val="00E76DDA"/>
    <w:rsid w:val="00E776F6"/>
    <w:rsid w:val="00E8534F"/>
    <w:rsid w:val="00E90E31"/>
    <w:rsid w:val="00EC0D8B"/>
    <w:rsid w:val="00EC1F40"/>
    <w:rsid w:val="00EC2AFA"/>
    <w:rsid w:val="00EC3B57"/>
    <w:rsid w:val="00EC4FFD"/>
    <w:rsid w:val="00EC6634"/>
    <w:rsid w:val="00EC790E"/>
    <w:rsid w:val="00ED2497"/>
    <w:rsid w:val="00ED28E0"/>
    <w:rsid w:val="00ED28F8"/>
    <w:rsid w:val="00ED6FEA"/>
    <w:rsid w:val="00EE11EA"/>
    <w:rsid w:val="00EE37E1"/>
    <w:rsid w:val="00EE5318"/>
    <w:rsid w:val="00EE5458"/>
    <w:rsid w:val="00EE7639"/>
    <w:rsid w:val="00F07C4D"/>
    <w:rsid w:val="00F13378"/>
    <w:rsid w:val="00F13EA8"/>
    <w:rsid w:val="00F15D8D"/>
    <w:rsid w:val="00F23D31"/>
    <w:rsid w:val="00F318B0"/>
    <w:rsid w:val="00F37155"/>
    <w:rsid w:val="00F4716C"/>
    <w:rsid w:val="00F54487"/>
    <w:rsid w:val="00F624CE"/>
    <w:rsid w:val="00F765A0"/>
    <w:rsid w:val="00F8468B"/>
    <w:rsid w:val="00F86BC4"/>
    <w:rsid w:val="00F92F19"/>
    <w:rsid w:val="00FA36E8"/>
    <w:rsid w:val="00FA744E"/>
    <w:rsid w:val="00FB0E44"/>
    <w:rsid w:val="00FB1CD8"/>
    <w:rsid w:val="00FB30C4"/>
    <w:rsid w:val="00FB3AE6"/>
    <w:rsid w:val="00FC28C1"/>
    <w:rsid w:val="00FD2F2B"/>
    <w:rsid w:val="00FD50B5"/>
    <w:rsid w:val="00FE0786"/>
    <w:rsid w:val="00FE08BC"/>
    <w:rsid w:val="00FE2FC5"/>
    <w:rsid w:val="00FE67D5"/>
    <w:rsid w:val="00FF6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7C9082C"/>
  <w15:docId w15:val="{66CBE5A1-5C6D-412E-800A-9F2A6CE1C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665816"/>
    <w:pPr>
      <w:spacing w:before="0" w:after="0"/>
      <w:jc w:val="both"/>
    </w:pPr>
    <w:rPr>
      <w:szCs w:val="20"/>
    </w:rPr>
  </w:style>
  <w:style w:type="paragraph" w:styleId="Nadpis1">
    <w:name w:val="heading 1"/>
    <w:basedOn w:val="Normlny"/>
    <w:next w:val="Normlny"/>
    <w:link w:val="Nadpis1Char"/>
    <w:uiPriority w:val="9"/>
    <w:qFormat/>
    <w:rsid w:val="00B56A94"/>
    <w:pPr>
      <w:pBdr>
        <w:top w:val="single" w:sz="24" w:space="0" w:color="FFFFFF" w:themeColor="background1"/>
        <w:left w:val="single" w:sz="24" w:space="0" w:color="FFFFFF" w:themeColor="background1"/>
        <w:bottom w:val="single" w:sz="24" w:space="0" w:color="FFFFFF" w:themeColor="background1"/>
        <w:right w:val="single" w:sz="24" w:space="0" w:color="FFFFFF" w:themeColor="background1"/>
      </w:pBdr>
      <w:jc w:val="center"/>
      <w:outlineLvl w:val="0"/>
    </w:pPr>
    <w:rPr>
      <w:b/>
      <w:bCs/>
      <w:caps/>
      <w:color w:val="4C7563" w:themeColor="accent1"/>
      <w:spacing w:val="15"/>
      <w:szCs w:val="2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B56A94"/>
    <w:pPr>
      <w:pBdr>
        <w:top w:val="single" w:sz="24" w:space="0" w:color="FFFFFF" w:themeColor="background1"/>
        <w:left w:val="single" w:sz="24" w:space="0" w:color="FFFFFF" w:themeColor="background1"/>
        <w:bottom w:val="single" w:sz="24" w:space="0" w:color="FFFFFF" w:themeColor="background1"/>
        <w:right w:val="single" w:sz="24" w:space="0" w:color="FFFFFF" w:themeColor="background1"/>
      </w:pBdr>
      <w:jc w:val="center"/>
      <w:outlineLvl w:val="1"/>
    </w:pPr>
    <w:rPr>
      <w:b/>
      <w:caps/>
      <w:color w:val="4C7563" w:themeColor="accent1"/>
      <w:spacing w:val="15"/>
      <w:szCs w:val="22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5B60E0"/>
    <w:pPr>
      <w:pBdr>
        <w:top w:val="single" w:sz="6" w:space="2" w:color="4C7563" w:themeColor="accent1"/>
        <w:left w:val="single" w:sz="6" w:space="2" w:color="4C7563" w:themeColor="accent1"/>
      </w:pBdr>
      <w:spacing w:before="300"/>
      <w:outlineLvl w:val="2"/>
    </w:pPr>
    <w:rPr>
      <w:caps/>
      <w:color w:val="253A31" w:themeColor="accent1" w:themeShade="7F"/>
      <w:spacing w:val="15"/>
      <w:szCs w:val="22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5B60E0"/>
    <w:pPr>
      <w:pBdr>
        <w:top w:val="dotted" w:sz="6" w:space="2" w:color="4C7563" w:themeColor="accent1"/>
        <w:left w:val="dotted" w:sz="6" w:space="2" w:color="4C7563" w:themeColor="accent1"/>
      </w:pBdr>
      <w:spacing w:before="300"/>
      <w:outlineLvl w:val="3"/>
    </w:pPr>
    <w:rPr>
      <w:caps/>
      <w:color w:val="39574A" w:themeColor="accent1" w:themeShade="BF"/>
      <w:spacing w:val="10"/>
      <w:szCs w:val="22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5B60E0"/>
    <w:pPr>
      <w:pBdr>
        <w:bottom w:val="single" w:sz="6" w:space="1" w:color="4C7563" w:themeColor="accent1"/>
      </w:pBdr>
      <w:spacing w:before="300"/>
      <w:outlineLvl w:val="4"/>
    </w:pPr>
    <w:rPr>
      <w:caps/>
      <w:color w:val="39574A" w:themeColor="accent1" w:themeShade="BF"/>
      <w:spacing w:val="10"/>
      <w:szCs w:val="22"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rsid w:val="005B60E0"/>
    <w:pPr>
      <w:pBdr>
        <w:bottom w:val="dotted" w:sz="6" w:space="1" w:color="4C7563" w:themeColor="accent1"/>
      </w:pBdr>
      <w:spacing w:before="300"/>
      <w:outlineLvl w:val="5"/>
    </w:pPr>
    <w:rPr>
      <w:caps/>
      <w:color w:val="39574A" w:themeColor="accent1" w:themeShade="BF"/>
      <w:spacing w:val="10"/>
      <w:szCs w:val="22"/>
    </w:rPr>
  </w:style>
  <w:style w:type="paragraph" w:styleId="Nadpis7">
    <w:name w:val="heading 7"/>
    <w:basedOn w:val="Normlny"/>
    <w:next w:val="Normlny"/>
    <w:link w:val="Nadpis7Char"/>
    <w:uiPriority w:val="9"/>
    <w:unhideWhenUsed/>
    <w:qFormat/>
    <w:rsid w:val="000E1952"/>
    <w:pPr>
      <w:spacing w:before="300"/>
      <w:jc w:val="center"/>
      <w:outlineLvl w:val="6"/>
    </w:pPr>
    <w:rPr>
      <w:rFonts w:asciiTheme="majorHAnsi" w:hAnsiTheme="majorHAnsi"/>
      <w:caps/>
      <w:color w:val="4C7563" w:themeColor="accent1"/>
      <w:spacing w:val="10"/>
      <w:szCs w:val="22"/>
    </w:rPr>
  </w:style>
  <w:style w:type="paragraph" w:styleId="Nadpis8">
    <w:name w:val="heading 8"/>
    <w:basedOn w:val="Normlny"/>
    <w:next w:val="Normlny"/>
    <w:link w:val="Nadpis8Char"/>
    <w:uiPriority w:val="9"/>
    <w:unhideWhenUsed/>
    <w:qFormat/>
    <w:rsid w:val="005B60E0"/>
    <w:pPr>
      <w:spacing w:before="300"/>
      <w:outlineLvl w:val="7"/>
    </w:pPr>
    <w:rPr>
      <w:caps/>
      <w:spacing w:val="10"/>
      <w:sz w:val="18"/>
      <w:szCs w:val="18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5B60E0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semiHidden/>
    <w:rsid w:val="001348F1"/>
    <w:rPr>
      <w:rFonts w:ascii="Arial" w:hAnsi="Arial"/>
      <w:color w:val="000000"/>
      <w:lang w:val="cs-CZ" w:eastAsia="sk-SK"/>
    </w:rPr>
  </w:style>
  <w:style w:type="character" w:customStyle="1" w:styleId="ZkladntextChar">
    <w:name w:val="Základný text Char"/>
    <w:basedOn w:val="Predvolenpsmoodseku"/>
    <w:link w:val="Zkladntext"/>
    <w:semiHidden/>
    <w:rsid w:val="001348F1"/>
    <w:rPr>
      <w:rFonts w:ascii="Arial" w:eastAsia="Times New Roman" w:hAnsi="Arial" w:cs="Times New Roman"/>
      <w:color w:val="000000"/>
      <w:sz w:val="24"/>
      <w:szCs w:val="20"/>
      <w:lang w:val="cs-CZ" w:eastAsia="sk-SK"/>
    </w:rPr>
  </w:style>
  <w:style w:type="paragraph" w:styleId="Odsekzoznamu">
    <w:name w:val="List Paragraph"/>
    <w:basedOn w:val="Normlny"/>
    <w:uiPriority w:val="34"/>
    <w:qFormat/>
    <w:rsid w:val="005B60E0"/>
    <w:pPr>
      <w:ind w:left="720"/>
      <w:contextualSpacing/>
    </w:pPr>
  </w:style>
  <w:style w:type="paragraph" w:styleId="Zkladntext2">
    <w:name w:val="Body Text 2"/>
    <w:basedOn w:val="Normlny"/>
    <w:link w:val="Zkladntext2Char"/>
    <w:uiPriority w:val="99"/>
    <w:unhideWhenUsed/>
    <w:rsid w:val="006756A1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6756A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596674"/>
    <w:rPr>
      <w:color w:val="CCCC00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DC058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C058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DC058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C058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11D6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11D66"/>
    <w:rPr>
      <w:rFonts w:ascii="Tahoma" w:eastAsia="Times New Roman" w:hAnsi="Tahoma" w:cs="Tahoma"/>
      <w:sz w:val="16"/>
      <w:szCs w:val="16"/>
      <w:lang w:eastAsia="cs-CZ"/>
    </w:rPr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BF3FE0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BF3FE0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Nadpis2Char">
    <w:name w:val="Nadpis 2 Char"/>
    <w:basedOn w:val="Predvolenpsmoodseku"/>
    <w:link w:val="Nadpis2"/>
    <w:uiPriority w:val="9"/>
    <w:rsid w:val="00B56A94"/>
    <w:rPr>
      <w:b/>
      <w:caps/>
      <w:color w:val="4C7563" w:themeColor="accent1"/>
      <w:spacing w:val="15"/>
    </w:rPr>
  </w:style>
  <w:style w:type="character" w:customStyle="1" w:styleId="Nadpis3Char">
    <w:name w:val="Nadpis 3 Char"/>
    <w:basedOn w:val="Predvolenpsmoodseku"/>
    <w:link w:val="Nadpis3"/>
    <w:uiPriority w:val="9"/>
    <w:rsid w:val="005B60E0"/>
    <w:rPr>
      <w:caps/>
      <w:color w:val="253A31" w:themeColor="accent1" w:themeShade="7F"/>
      <w:spacing w:val="15"/>
    </w:rPr>
  </w:style>
  <w:style w:type="character" w:customStyle="1" w:styleId="Nadpis6Char">
    <w:name w:val="Nadpis 6 Char"/>
    <w:basedOn w:val="Predvolenpsmoodseku"/>
    <w:link w:val="Nadpis6"/>
    <w:uiPriority w:val="9"/>
    <w:rsid w:val="005B60E0"/>
    <w:rPr>
      <w:caps/>
      <w:color w:val="39574A" w:themeColor="accent1" w:themeShade="BF"/>
      <w:spacing w:val="10"/>
    </w:rPr>
  </w:style>
  <w:style w:type="character" w:customStyle="1" w:styleId="Nadpis7Char">
    <w:name w:val="Nadpis 7 Char"/>
    <w:basedOn w:val="Predvolenpsmoodseku"/>
    <w:link w:val="Nadpis7"/>
    <w:uiPriority w:val="9"/>
    <w:rsid w:val="000E1952"/>
    <w:rPr>
      <w:rFonts w:asciiTheme="majorHAnsi" w:hAnsiTheme="majorHAnsi"/>
      <w:caps/>
      <w:color w:val="4C7563" w:themeColor="accent1"/>
      <w:spacing w:val="10"/>
    </w:rPr>
  </w:style>
  <w:style w:type="character" w:styleId="Vrazn">
    <w:name w:val="Strong"/>
    <w:uiPriority w:val="22"/>
    <w:qFormat/>
    <w:rsid w:val="005B60E0"/>
    <w:rPr>
      <w:b/>
      <w:bCs/>
    </w:rPr>
  </w:style>
  <w:style w:type="character" w:styleId="Zstupntext">
    <w:name w:val="Placeholder Text"/>
    <w:basedOn w:val="Predvolenpsmoodseku"/>
    <w:uiPriority w:val="99"/>
    <w:semiHidden/>
    <w:rsid w:val="0011183A"/>
    <w:rPr>
      <w:color w:val="808080"/>
    </w:rPr>
  </w:style>
  <w:style w:type="character" w:customStyle="1" w:styleId="Nadpis1Char">
    <w:name w:val="Nadpis 1 Char"/>
    <w:basedOn w:val="Predvolenpsmoodseku"/>
    <w:link w:val="Nadpis1"/>
    <w:uiPriority w:val="9"/>
    <w:rsid w:val="00B56A94"/>
    <w:rPr>
      <w:b/>
      <w:bCs/>
      <w:caps/>
      <w:color w:val="4C7563" w:themeColor="accent1"/>
      <w:spacing w:val="15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5B60E0"/>
    <w:rPr>
      <w:caps/>
      <w:color w:val="39574A" w:themeColor="accent1" w:themeShade="BF"/>
      <w:spacing w:val="10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5B60E0"/>
    <w:rPr>
      <w:caps/>
      <w:color w:val="39574A" w:themeColor="accent1" w:themeShade="BF"/>
      <w:spacing w:val="10"/>
    </w:rPr>
  </w:style>
  <w:style w:type="character" w:customStyle="1" w:styleId="Nadpis8Char">
    <w:name w:val="Nadpis 8 Char"/>
    <w:basedOn w:val="Predvolenpsmoodseku"/>
    <w:link w:val="Nadpis8"/>
    <w:uiPriority w:val="9"/>
    <w:rsid w:val="005B60E0"/>
    <w:rPr>
      <w:caps/>
      <w:spacing w:val="10"/>
      <w:sz w:val="18"/>
      <w:szCs w:val="18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5B60E0"/>
    <w:rPr>
      <w:i/>
      <w:caps/>
      <w:spacing w:val="10"/>
      <w:sz w:val="18"/>
      <w:szCs w:val="18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5B60E0"/>
    <w:rPr>
      <w:b/>
      <w:bCs/>
      <w:color w:val="39574A" w:themeColor="accent1" w:themeShade="BF"/>
      <w:sz w:val="16"/>
      <w:szCs w:val="16"/>
    </w:rPr>
  </w:style>
  <w:style w:type="paragraph" w:styleId="Nzov">
    <w:name w:val="Title"/>
    <w:basedOn w:val="Normlny"/>
    <w:next w:val="Normlny"/>
    <w:link w:val="NzovChar"/>
    <w:uiPriority w:val="10"/>
    <w:qFormat/>
    <w:rsid w:val="00B56A94"/>
    <w:pPr>
      <w:spacing w:before="720"/>
      <w:jc w:val="center"/>
    </w:pPr>
    <w:rPr>
      <w:b/>
      <w:caps/>
      <w:color w:val="4C7563" w:themeColor="accent1"/>
      <w:spacing w:val="10"/>
      <w:kern w:val="28"/>
      <w:sz w:val="3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B56A94"/>
    <w:rPr>
      <w:b/>
      <w:caps/>
      <w:color w:val="4C7563" w:themeColor="accent1"/>
      <w:spacing w:val="10"/>
      <w:kern w:val="28"/>
      <w:sz w:val="32"/>
      <w:szCs w:val="5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5B60E0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5B60E0"/>
    <w:rPr>
      <w:caps/>
      <w:color w:val="595959" w:themeColor="text1" w:themeTint="A6"/>
      <w:spacing w:val="10"/>
      <w:sz w:val="24"/>
      <w:szCs w:val="24"/>
    </w:rPr>
  </w:style>
  <w:style w:type="character" w:styleId="Zvraznenie">
    <w:name w:val="Emphasis"/>
    <w:uiPriority w:val="20"/>
    <w:qFormat/>
    <w:rsid w:val="005B60E0"/>
    <w:rPr>
      <w:caps/>
      <w:color w:val="253A31" w:themeColor="accent1" w:themeShade="7F"/>
      <w:spacing w:val="5"/>
    </w:rPr>
  </w:style>
  <w:style w:type="paragraph" w:styleId="Bezriadkovania">
    <w:name w:val="No Spacing"/>
    <w:basedOn w:val="Normlny"/>
    <w:link w:val="BezriadkovaniaChar"/>
    <w:uiPriority w:val="1"/>
    <w:qFormat/>
    <w:rsid w:val="005B60E0"/>
    <w:pPr>
      <w:spacing w:line="240" w:lineRule="auto"/>
    </w:pPr>
  </w:style>
  <w:style w:type="character" w:customStyle="1" w:styleId="BezriadkovaniaChar">
    <w:name w:val="Bez riadkovania Char"/>
    <w:basedOn w:val="Predvolenpsmoodseku"/>
    <w:link w:val="Bezriadkovania"/>
    <w:uiPriority w:val="1"/>
    <w:rsid w:val="005B60E0"/>
    <w:rPr>
      <w:sz w:val="20"/>
      <w:szCs w:val="20"/>
    </w:rPr>
  </w:style>
  <w:style w:type="paragraph" w:styleId="Citcia">
    <w:name w:val="Quote"/>
    <w:basedOn w:val="Normlny"/>
    <w:next w:val="Normlny"/>
    <w:link w:val="CitciaChar"/>
    <w:uiPriority w:val="29"/>
    <w:qFormat/>
    <w:rsid w:val="005B60E0"/>
    <w:rPr>
      <w:i/>
      <w:iCs/>
    </w:rPr>
  </w:style>
  <w:style w:type="character" w:customStyle="1" w:styleId="CitciaChar">
    <w:name w:val="Citácia Char"/>
    <w:basedOn w:val="Predvolenpsmoodseku"/>
    <w:link w:val="Citcia"/>
    <w:uiPriority w:val="29"/>
    <w:rsid w:val="005B60E0"/>
    <w:rPr>
      <w:i/>
      <w:iCs/>
      <w:sz w:val="20"/>
      <w:szCs w:val="20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5B60E0"/>
    <w:pPr>
      <w:pBdr>
        <w:top w:val="single" w:sz="4" w:space="10" w:color="4C7563" w:themeColor="accent1"/>
        <w:left w:val="single" w:sz="4" w:space="10" w:color="4C7563" w:themeColor="accent1"/>
      </w:pBdr>
      <w:ind w:left="1296" w:right="1152"/>
    </w:pPr>
    <w:rPr>
      <w:i/>
      <w:iCs/>
      <w:color w:val="4C7563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5B60E0"/>
    <w:rPr>
      <w:i/>
      <w:iCs/>
      <w:color w:val="4C7563" w:themeColor="accent1"/>
      <w:sz w:val="20"/>
      <w:szCs w:val="20"/>
    </w:rPr>
  </w:style>
  <w:style w:type="character" w:styleId="Jemnzvraznenie">
    <w:name w:val="Subtle Emphasis"/>
    <w:uiPriority w:val="19"/>
    <w:qFormat/>
    <w:rsid w:val="005B60E0"/>
    <w:rPr>
      <w:i/>
      <w:iCs/>
      <w:color w:val="253A31" w:themeColor="accent1" w:themeShade="7F"/>
    </w:rPr>
  </w:style>
  <w:style w:type="character" w:styleId="Intenzvnezvraznenie">
    <w:name w:val="Intense Emphasis"/>
    <w:uiPriority w:val="21"/>
    <w:qFormat/>
    <w:rsid w:val="005B60E0"/>
    <w:rPr>
      <w:b/>
      <w:bCs/>
      <w:caps/>
      <w:color w:val="253A31" w:themeColor="accent1" w:themeShade="7F"/>
      <w:spacing w:val="10"/>
    </w:rPr>
  </w:style>
  <w:style w:type="character" w:styleId="Jemnodkaz">
    <w:name w:val="Subtle Reference"/>
    <w:uiPriority w:val="31"/>
    <w:qFormat/>
    <w:rsid w:val="000E1952"/>
    <w:rPr>
      <w:rFonts w:asciiTheme="majorHAnsi" w:hAnsiTheme="majorHAnsi"/>
      <w:b/>
      <w:bCs/>
      <w:color w:val="4C7563" w:themeColor="accent1"/>
      <w:sz w:val="22"/>
    </w:rPr>
  </w:style>
  <w:style w:type="character" w:styleId="Zvraznenodkaz">
    <w:name w:val="Intense Reference"/>
    <w:uiPriority w:val="32"/>
    <w:qFormat/>
    <w:rsid w:val="005B60E0"/>
    <w:rPr>
      <w:b/>
      <w:bCs/>
      <w:i/>
      <w:iCs/>
      <w:caps/>
      <w:color w:val="4C7563" w:themeColor="accent1"/>
    </w:rPr>
  </w:style>
  <w:style w:type="character" w:styleId="Nzovknihy">
    <w:name w:val="Book Title"/>
    <w:uiPriority w:val="33"/>
    <w:qFormat/>
    <w:rsid w:val="005B60E0"/>
    <w:rPr>
      <w:b/>
      <w:bCs/>
      <w:i/>
      <w:iCs/>
      <w:spacing w:val="9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5B60E0"/>
    <w:pPr>
      <w:outlineLvl w:val="9"/>
    </w:pPr>
    <w:rPr>
      <w:lang w:bidi="en-US"/>
    </w:rPr>
  </w:style>
  <w:style w:type="character" w:customStyle="1" w:styleId="ra">
    <w:name w:val="ra"/>
    <w:basedOn w:val="Predvolenpsmoodseku"/>
    <w:rsid w:val="00665816"/>
  </w:style>
  <w:style w:type="table" w:styleId="Mriekatabuky">
    <w:name w:val="Table Grid"/>
    <w:basedOn w:val="Normlnatabuka"/>
    <w:uiPriority w:val="59"/>
    <w:rsid w:val="00C8574D"/>
    <w:pPr>
      <w:spacing w:before="0"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Indent21">
    <w:name w:val="Body Text Indent 21"/>
    <w:basedOn w:val="Normlny"/>
    <w:uiPriority w:val="99"/>
    <w:rsid w:val="00213A68"/>
    <w:pPr>
      <w:widowControl w:val="0"/>
      <w:tabs>
        <w:tab w:val="left" w:pos="-2127"/>
      </w:tabs>
      <w:spacing w:line="240" w:lineRule="auto"/>
      <w:ind w:left="284" w:hanging="284"/>
    </w:pPr>
    <w:rPr>
      <w:rFonts w:ascii="Arial" w:eastAsia="Times New Roman" w:hAnsi="Arial" w:cs="Arial"/>
      <w:sz w:val="24"/>
      <w:szCs w:val="24"/>
      <w:lang w:eastAsia="cs-CZ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BB2276"/>
    <w:pPr>
      <w:spacing w:after="120"/>
      <w:ind w:left="283"/>
      <w:jc w:val="left"/>
    </w:pPr>
    <w:rPr>
      <w:rFonts w:eastAsiaTheme="minorHAnsi"/>
      <w:szCs w:val="22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BB2276"/>
    <w:rPr>
      <w:rFonts w:eastAsiaTheme="minorHAnsi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C6055C"/>
    <w:pPr>
      <w:spacing w:after="120" w:line="480" w:lineRule="auto"/>
      <w:ind w:left="283"/>
      <w:jc w:val="left"/>
    </w:pPr>
    <w:rPr>
      <w:rFonts w:eastAsiaTheme="minorHAnsi"/>
      <w:szCs w:val="22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C6055C"/>
    <w:rPr>
      <w:rFonts w:eastAsiaTheme="minorHAnsi"/>
    </w:rPr>
  </w:style>
  <w:style w:type="paragraph" w:styleId="Textvysvetlivky">
    <w:name w:val="endnote text"/>
    <w:basedOn w:val="Normlny"/>
    <w:link w:val="TextvysvetlivkyChar"/>
    <w:uiPriority w:val="99"/>
    <w:unhideWhenUsed/>
    <w:rsid w:val="00DE3AAC"/>
    <w:pPr>
      <w:spacing w:line="240" w:lineRule="auto"/>
      <w:ind w:firstLine="360"/>
      <w:jc w:val="left"/>
    </w:pPr>
    <w:rPr>
      <w:sz w:val="20"/>
      <w:szCs w:val="32"/>
    </w:rPr>
  </w:style>
  <w:style w:type="character" w:customStyle="1" w:styleId="TextvysvetlivkyChar">
    <w:name w:val="Text vysvetlivky Char"/>
    <w:basedOn w:val="Predvolenpsmoodseku"/>
    <w:link w:val="Textvysvetlivky"/>
    <w:uiPriority w:val="99"/>
    <w:rsid w:val="00DE3AAC"/>
    <w:rPr>
      <w:sz w:val="20"/>
      <w:szCs w:val="32"/>
    </w:rPr>
  </w:style>
  <w:style w:type="paragraph" w:customStyle="1" w:styleId="TableText">
    <w:name w:val="Table Text"/>
    <w:basedOn w:val="Normlny"/>
    <w:rsid w:val="007B1F74"/>
    <w:pPr>
      <w:spacing w:line="240" w:lineRule="auto"/>
      <w:jc w:val="center"/>
    </w:pPr>
    <w:rPr>
      <w:rFonts w:ascii="Arial" w:eastAsia="Times New Roman" w:hAnsi="Arial" w:cs="Times New Roman"/>
      <w:b/>
      <w:noProof/>
      <w:sz w:val="24"/>
      <w:lang w:val="cs-CZ" w:eastAsia="sk-SK"/>
    </w:rPr>
  </w:style>
  <w:style w:type="character" w:styleId="Odkaznavysvetlivku">
    <w:name w:val="endnote reference"/>
    <w:basedOn w:val="Predvolenpsmoodseku"/>
    <w:uiPriority w:val="99"/>
    <w:semiHidden/>
    <w:unhideWhenUsed/>
    <w:rsid w:val="008705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dcp.sk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dcp.sk" TargetMode="Externa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dcp.sk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dcp.s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E2E2E667AA848869004380CEFDC9A5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3B062ED-1692-4291-8762-84D5963EA22F}"/>
      </w:docPartPr>
      <w:docPartBody>
        <w:p w:rsidR="0037637F" w:rsidRDefault="00A20158" w:rsidP="00A20158">
          <w:pPr>
            <w:pStyle w:val="9E2E2E667AA848869004380CEFDC9A5D"/>
          </w:pPr>
          <w:r w:rsidRPr="00A33DFC">
            <w:rPr>
              <w:rStyle w:val="Zstupntext"/>
            </w:rPr>
            <w:t>Kliknutím zadáte text.</w:t>
          </w:r>
        </w:p>
      </w:docPartBody>
    </w:docPart>
    <w:docPart>
      <w:docPartPr>
        <w:name w:val="7F729AF8F89F4861A60540D1E75A699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50BB956-8D27-405C-8F1B-807CBC6FA8CC}"/>
      </w:docPartPr>
      <w:docPartBody>
        <w:p w:rsidR="0037637F" w:rsidRDefault="00A20158" w:rsidP="00A20158">
          <w:pPr>
            <w:pStyle w:val="7F729AF8F89F4861A60540D1E75A6998"/>
          </w:pPr>
          <w:r w:rsidRPr="00A33DFC">
            <w:rPr>
              <w:rStyle w:val="Zstupntext"/>
            </w:rPr>
            <w:t>Kliknutím zadáte text.</w:t>
          </w:r>
        </w:p>
      </w:docPartBody>
    </w:docPart>
    <w:docPart>
      <w:docPartPr>
        <w:name w:val="2BCD0350845742A1A97D196E2172A8D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2C04BAC-C1B5-4A27-976A-92170BC7B6A1}"/>
      </w:docPartPr>
      <w:docPartBody>
        <w:p w:rsidR="00460F20" w:rsidRDefault="00C53585" w:rsidP="00C53585">
          <w:pPr>
            <w:pStyle w:val="2BCD0350845742A1A97D196E2172A8D4"/>
          </w:pPr>
          <w:r w:rsidRPr="00A33DFC">
            <w:rPr>
              <w:rStyle w:val="Zstupntext"/>
            </w:rPr>
            <w:t>Kliknutím zadáte text.</w:t>
          </w:r>
        </w:p>
      </w:docPartBody>
    </w:docPart>
    <w:docPart>
      <w:docPartPr>
        <w:name w:val="7CCF215B2DBA42969FBDBBE40AE9D42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60E974A-7D84-4224-AE63-372B6B2AEFC1}"/>
      </w:docPartPr>
      <w:docPartBody>
        <w:p w:rsidR="00460F20" w:rsidRDefault="00C53585" w:rsidP="00C53585">
          <w:pPr>
            <w:pStyle w:val="7CCF215B2DBA42969FBDBBE40AE9D426"/>
          </w:pPr>
          <w:r w:rsidRPr="00A33DFC">
            <w:rPr>
              <w:rStyle w:val="Zstupntext"/>
            </w:rPr>
            <w:t>Kliknutím zadáte text.</w:t>
          </w:r>
        </w:p>
      </w:docPartBody>
    </w:docPart>
    <w:docPart>
      <w:docPartPr>
        <w:name w:val="E498DB7C1475430AB080E95864C0C6F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6A955B0-FBCE-4424-97A9-2371D4868AB8}"/>
      </w:docPartPr>
      <w:docPartBody>
        <w:p w:rsidR="00460F20" w:rsidRDefault="00C53585" w:rsidP="00C53585">
          <w:pPr>
            <w:pStyle w:val="E498DB7C1475430AB080E95864C0C6FF"/>
          </w:pPr>
          <w:r w:rsidRPr="00A33DFC">
            <w:rPr>
              <w:rStyle w:val="Zstupntext"/>
            </w:rPr>
            <w:t>Kliknutím zadáte text.</w:t>
          </w:r>
        </w:p>
      </w:docPartBody>
    </w:docPart>
    <w:docPart>
      <w:docPartPr>
        <w:name w:val="E9DADD74D5904E798BCCFA5970D9040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92B59C7-F568-46F4-8E5E-25C3A116081D}"/>
      </w:docPartPr>
      <w:docPartBody>
        <w:p w:rsidR="00460F20" w:rsidRDefault="00C53585" w:rsidP="00C53585">
          <w:pPr>
            <w:pStyle w:val="E9DADD74D5904E798BCCFA5970D90404"/>
          </w:pPr>
          <w:r w:rsidRPr="00A33DFC">
            <w:rPr>
              <w:rStyle w:val="Zstupntext"/>
            </w:rPr>
            <w:t>Kliknutím zadáte text.</w:t>
          </w:r>
        </w:p>
      </w:docPartBody>
    </w:docPart>
    <w:docPart>
      <w:docPartPr>
        <w:name w:val="93A5470512FB4AE197773179BCBBC8C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437DC41-2A36-4787-9D17-2912CDF770F9}"/>
      </w:docPartPr>
      <w:docPartBody>
        <w:p w:rsidR="00460F20" w:rsidRDefault="00C53585" w:rsidP="00C53585">
          <w:pPr>
            <w:pStyle w:val="93A5470512FB4AE197773179BCBBC8C7"/>
          </w:pPr>
          <w:r w:rsidRPr="00A33DFC">
            <w:rPr>
              <w:rStyle w:val="Zstupntext"/>
            </w:rPr>
            <w:t>Kliknutím zadáte text.</w:t>
          </w:r>
        </w:p>
      </w:docPartBody>
    </w:docPart>
    <w:docPart>
      <w:docPartPr>
        <w:name w:val="1261CA9C20D542EAAEFAA537BB8013F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56E2A64-595A-4452-9F05-6372877364FB}"/>
      </w:docPartPr>
      <w:docPartBody>
        <w:p w:rsidR="00460F20" w:rsidRDefault="00C53585" w:rsidP="00C53585">
          <w:pPr>
            <w:pStyle w:val="1261CA9C20D542EAAEFAA537BB8013F0"/>
          </w:pPr>
          <w:r w:rsidRPr="00A33DFC">
            <w:rPr>
              <w:rStyle w:val="Zstupntext"/>
            </w:rPr>
            <w:t>Kliknutím zadáte text.</w:t>
          </w:r>
        </w:p>
      </w:docPartBody>
    </w:docPart>
    <w:docPart>
      <w:docPartPr>
        <w:name w:val="AF3D4132AD1443BE9813D1A8EB9B628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9B33480-0CBF-412F-A865-4BDB731EC7B7}"/>
      </w:docPartPr>
      <w:docPartBody>
        <w:p w:rsidR="00460F20" w:rsidRDefault="00C53585" w:rsidP="00C53585">
          <w:pPr>
            <w:pStyle w:val="AF3D4132AD1443BE9813D1A8EB9B628A"/>
          </w:pPr>
          <w:r w:rsidRPr="00A33DFC">
            <w:rPr>
              <w:rStyle w:val="Zstupntext"/>
            </w:rPr>
            <w:t>Kliknutím zadáte text.</w:t>
          </w:r>
        </w:p>
      </w:docPartBody>
    </w:docPart>
    <w:docPart>
      <w:docPartPr>
        <w:name w:val="D4F2013DDDC144DE9568A608C714DA8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0E5DD4B-4EE0-4D2B-AC00-F7A9389F7CF2}"/>
      </w:docPartPr>
      <w:docPartBody>
        <w:p w:rsidR="00460F20" w:rsidRDefault="00C53585" w:rsidP="00C53585">
          <w:pPr>
            <w:pStyle w:val="D4F2013DDDC144DE9568A608C714DA8F"/>
          </w:pPr>
          <w:r w:rsidRPr="00A33DFC">
            <w:rPr>
              <w:rStyle w:val="Zstupntext"/>
            </w:rPr>
            <w:t>Kliknutím zadáte text.</w:t>
          </w:r>
        </w:p>
      </w:docPartBody>
    </w:docPart>
    <w:docPart>
      <w:docPartPr>
        <w:name w:val="EC39199B0AEB4993AB29B416973E65D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F28B2A6-9A57-4720-A0F7-41D33CBD3D41}"/>
      </w:docPartPr>
      <w:docPartBody>
        <w:p w:rsidR="00460F20" w:rsidRDefault="00C53585" w:rsidP="00C53585">
          <w:pPr>
            <w:pStyle w:val="EC39199B0AEB4993AB29B416973E65DA"/>
          </w:pPr>
          <w:r w:rsidRPr="00A33DFC">
            <w:rPr>
              <w:rStyle w:val="Zstupntext"/>
            </w:rPr>
            <w:t>Kliknutím zadáte text.</w:t>
          </w:r>
        </w:p>
      </w:docPartBody>
    </w:docPart>
    <w:docPart>
      <w:docPartPr>
        <w:name w:val="992CC54CF7954448AA8F4587F75B32C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4EF0736-970A-4EEF-BC8A-4B3EE33481A8}"/>
      </w:docPartPr>
      <w:docPartBody>
        <w:p w:rsidR="00460F20" w:rsidRDefault="00C53585" w:rsidP="00C53585">
          <w:pPr>
            <w:pStyle w:val="992CC54CF7954448AA8F4587F75B32C8"/>
          </w:pPr>
          <w:r w:rsidRPr="00A33DFC">
            <w:rPr>
              <w:rStyle w:val="Zstupntext"/>
            </w:rPr>
            <w:t>Kliknutím zadáte text.</w:t>
          </w:r>
        </w:p>
      </w:docPartBody>
    </w:docPart>
    <w:docPart>
      <w:docPartPr>
        <w:name w:val="810823C47B404161948E357CA03E4B9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D58B0B5-8DDB-4FC9-BCA5-CDE359BF2B41}"/>
      </w:docPartPr>
      <w:docPartBody>
        <w:p w:rsidR="00460F20" w:rsidRDefault="00C53585" w:rsidP="00C53585">
          <w:pPr>
            <w:pStyle w:val="810823C47B404161948E357CA03E4B9D"/>
          </w:pPr>
          <w:r w:rsidRPr="00A33DFC">
            <w:rPr>
              <w:rStyle w:val="Zstupntext"/>
            </w:rPr>
            <w:t>Kliknutím zadáte text.</w:t>
          </w:r>
        </w:p>
      </w:docPartBody>
    </w:docPart>
    <w:docPart>
      <w:docPartPr>
        <w:name w:val="7EB6A36593B54DAEBC5F6B6719FCB44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3AE4D61-A9E2-47CA-A0BF-56EFDA3F147E}"/>
      </w:docPartPr>
      <w:docPartBody>
        <w:p w:rsidR="00460F20" w:rsidRDefault="00C53585" w:rsidP="00C53585">
          <w:pPr>
            <w:pStyle w:val="7EB6A36593B54DAEBC5F6B6719FCB446"/>
          </w:pPr>
          <w:r w:rsidRPr="00A33DFC">
            <w:rPr>
              <w:rStyle w:val="Zstupntext"/>
            </w:rPr>
            <w:t>Kliknutím zadáte text.</w:t>
          </w:r>
        </w:p>
      </w:docPartBody>
    </w:docPart>
    <w:docPart>
      <w:docPartPr>
        <w:name w:val="4474B48C121F4F659633B74BA5B0273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350B17D-7823-4063-AABE-D0C767FCF426}"/>
      </w:docPartPr>
      <w:docPartBody>
        <w:p w:rsidR="00BD6209" w:rsidRDefault="00DC7EAD" w:rsidP="00DC7EAD">
          <w:pPr>
            <w:pStyle w:val="4474B48C121F4F659633B74BA5B02735"/>
          </w:pPr>
          <w:r w:rsidRPr="00B476C4">
            <w:rPr>
              <w:rStyle w:val="Zstupntext"/>
            </w:rPr>
            <w:t>Kliknutím zadáte text.</w:t>
          </w:r>
        </w:p>
      </w:docPartBody>
    </w:docPart>
    <w:docPart>
      <w:docPartPr>
        <w:name w:val="54B7646BF39143DBA158D78BA6F491C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E153C70-7053-4262-82F9-0D913DC277DC}"/>
      </w:docPartPr>
      <w:docPartBody>
        <w:p w:rsidR="00442EC7" w:rsidRDefault="009341F8" w:rsidP="009341F8">
          <w:pPr>
            <w:pStyle w:val="54B7646BF39143DBA158D78BA6F491CA"/>
          </w:pPr>
          <w:r w:rsidRPr="00A33DFC">
            <w:rPr>
              <w:rStyle w:val="Zstupntext"/>
            </w:rPr>
            <w:t>Kliknutím zadáte text.</w:t>
          </w:r>
        </w:p>
      </w:docPartBody>
    </w:docPart>
    <w:docPart>
      <w:docPartPr>
        <w:name w:val="0D3EEAAFDB1943AC89744DD3BB9DA75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D8B49ED-F176-49D8-A706-2150C5112028}"/>
      </w:docPartPr>
      <w:docPartBody>
        <w:p w:rsidR="00442EC7" w:rsidRDefault="009341F8" w:rsidP="009341F8">
          <w:pPr>
            <w:pStyle w:val="0D3EEAAFDB1943AC89744DD3BB9DA75D"/>
          </w:pPr>
          <w:r w:rsidRPr="00A33DFC">
            <w:rPr>
              <w:rStyle w:val="Zstupntext"/>
            </w:rPr>
            <w:t>Kliknutím zadáte text.</w:t>
          </w:r>
        </w:p>
      </w:docPartBody>
    </w:docPart>
    <w:docPart>
      <w:docPartPr>
        <w:name w:val="FE988278F5F14711B8F3A61A17DD860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FA5253C-184A-4096-A179-8454757BD972}"/>
      </w:docPartPr>
      <w:docPartBody>
        <w:p w:rsidR="00442EC7" w:rsidRDefault="009341F8" w:rsidP="009341F8">
          <w:pPr>
            <w:pStyle w:val="FE988278F5F14711B8F3A61A17DD8600"/>
          </w:pPr>
          <w:r w:rsidRPr="00A33DFC">
            <w:rPr>
              <w:rStyle w:val="Zstupntext"/>
            </w:rPr>
            <w:t>Kliknutím zadáte text.</w:t>
          </w:r>
        </w:p>
      </w:docPartBody>
    </w:docPart>
    <w:docPart>
      <w:docPartPr>
        <w:name w:val="14702982ACF64EBD99080AB8A17AA8C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3953775-1F5C-4E1F-9FA1-A7E01BE96027}"/>
      </w:docPartPr>
      <w:docPartBody>
        <w:p w:rsidR="00442EC7" w:rsidRDefault="009341F8" w:rsidP="009341F8">
          <w:pPr>
            <w:pStyle w:val="14702982ACF64EBD99080AB8A17AA8CB"/>
          </w:pPr>
          <w:r w:rsidRPr="00A33DFC">
            <w:rPr>
              <w:rStyle w:val="Zstupntext"/>
            </w:rPr>
            <w:t>Kliknutím zadáte text.</w:t>
          </w:r>
        </w:p>
      </w:docPartBody>
    </w:docPart>
    <w:docPart>
      <w:docPartPr>
        <w:name w:val="ED8D51B7F4D940D18F01B26E344A20D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5EE0807-0E54-422E-80CF-B64970A440DB}"/>
      </w:docPartPr>
      <w:docPartBody>
        <w:p w:rsidR="00442EC7" w:rsidRDefault="009341F8" w:rsidP="009341F8">
          <w:pPr>
            <w:pStyle w:val="ED8D51B7F4D940D18F01B26E344A20D2"/>
          </w:pPr>
          <w:r w:rsidRPr="00A33DFC">
            <w:rPr>
              <w:rStyle w:val="Zstupntext"/>
            </w:rPr>
            <w:t>Kliknutím zadáte text.</w:t>
          </w:r>
        </w:p>
      </w:docPartBody>
    </w:docPart>
    <w:docPart>
      <w:docPartPr>
        <w:name w:val="2DD687A51808462B878003D21267DD8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80486DC-F16F-47A4-8DC4-380781F6EA2F}"/>
      </w:docPartPr>
      <w:docPartBody>
        <w:p w:rsidR="00442EC7" w:rsidRDefault="009341F8" w:rsidP="009341F8">
          <w:pPr>
            <w:pStyle w:val="2DD687A51808462B878003D21267DD80"/>
          </w:pPr>
          <w:r w:rsidRPr="00A33DFC">
            <w:rPr>
              <w:rStyle w:val="Zstupntext"/>
            </w:rPr>
            <w:t>Kliknutím zadáte text.</w:t>
          </w:r>
        </w:p>
      </w:docPartBody>
    </w:docPart>
    <w:docPart>
      <w:docPartPr>
        <w:name w:val="CF321D92D30D42CDB827FDABBBC3156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F3C56E2-C02B-4D34-8F26-5FBE30C8DE10}"/>
      </w:docPartPr>
      <w:docPartBody>
        <w:p w:rsidR="00D665FD" w:rsidRDefault="00890F30" w:rsidP="00890F30">
          <w:pPr>
            <w:pStyle w:val="CF321D92D30D42CDB827FDABBBC3156E"/>
          </w:pPr>
          <w:r w:rsidRPr="00A33DFC">
            <w:rPr>
              <w:rStyle w:val="Zstupntext"/>
            </w:rPr>
            <w:t>Kliknutím zadáte text.</w:t>
          </w:r>
        </w:p>
      </w:docPartBody>
    </w:docPart>
    <w:docPart>
      <w:docPartPr>
        <w:name w:val="B37873D9CDA44E92A201B71154AC330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DE96AF7-14D6-40F2-A450-EAE62FB4B1FE}"/>
      </w:docPartPr>
      <w:docPartBody>
        <w:p w:rsidR="00CE3848" w:rsidRDefault="0071760C" w:rsidP="0071760C">
          <w:pPr>
            <w:pStyle w:val="B37873D9CDA44E92A201B71154AC330C"/>
          </w:pPr>
          <w:r w:rsidRPr="00B476C4">
            <w:rPr>
              <w:rStyle w:val="Zstupntext"/>
            </w:rPr>
            <w:t>Kliknutím zadáte text.</w:t>
          </w:r>
        </w:p>
      </w:docPartBody>
    </w:docPart>
    <w:docPart>
      <w:docPartPr>
        <w:name w:val="08143F05CF914A32B3FB3723162E502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1C3A28E-A1D6-4803-95ED-AB02CB7731C0}"/>
      </w:docPartPr>
      <w:docPartBody>
        <w:p w:rsidR="00CE3848" w:rsidRDefault="0071760C" w:rsidP="0071760C">
          <w:pPr>
            <w:pStyle w:val="08143F05CF914A32B3FB3723162E502E"/>
          </w:pPr>
          <w:r w:rsidRPr="00B476C4">
            <w:rPr>
              <w:rStyle w:val="Zstupntext"/>
            </w:rPr>
            <w:t>Kliknutím zadáte text.</w:t>
          </w:r>
        </w:p>
      </w:docPartBody>
    </w:docPart>
    <w:docPart>
      <w:docPartPr>
        <w:name w:val="463E64AD351D4BA983820F32E96842F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66FE8EA-91C1-43AE-9366-D1DE21C47A83}"/>
      </w:docPartPr>
      <w:docPartBody>
        <w:p w:rsidR="00CE3848" w:rsidRDefault="0071760C" w:rsidP="0071760C">
          <w:pPr>
            <w:pStyle w:val="463E64AD351D4BA983820F32E96842F6"/>
          </w:pPr>
          <w:r w:rsidRPr="00B476C4">
            <w:rPr>
              <w:rStyle w:val="Zstupntext"/>
            </w:rPr>
            <w:t>Kliknutím zadáte text.</w:t>
          </w:r>
        </w:p>
      </w:docPartBody>
    </w:docPart>
    <w:docPart>
      <w:docPartPr>
        <w:name w:val="6496CA7CBDEC4AE88FBD753F0BA8EC5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093632A-85B6-4BA2-90A7-4155F4432136}"/>
      </w:docPartPr>
      <w:docPartBody>
        <w:p w:rsidR="00CE3848" w:rsidRDefault="0071760C" w:rsidP="0071760C">
          <w:pPr>
            <w:pStyle w:val="6496CA7CBDEC4AE88FBD753F0BA8EC55"/>
          </w:pPr>
          <w:r w:rsidRPr="00B476C4">
            <w:rPr>
              <w:rStyle w:val="Zstupntext"/>
            </w:rPr>
            <w:t>Kliknutím zadáte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0158"/>
    <w:rsid w:val="00007E4C"/>
    <w:rsid w:val="0007292E"/>
    <w:rsid w:val="000B6AB6"/>
    <w:rsid w:val="00280D1E"/>
    <w:rsid w:val="0037637F"/>
    <w:rsid w:val="00442EC7"/>
    <w:rsid w:val="00460F20"/>
    <w:rsid w:val="004D7289"/>
    <w:rsid w:val="00521FF3"/>
    <w:rsid w:val="00570D4C"/>
    <w:rsid w:val="0063703F"/>
    <w:rsid w:val="006B4977"/>
    <w:rsid w:val="006C0F61"/>
    <w:rsid w:val="006E5706"/>
    <w:rsid w:val="0071760C"/>
    <w:rsid w:val="007372D5"/>
    <w:rsid w:val="00740274"/>
    <w:rsid w:val="00822BE0"/>
    <w:rsid w:val="00840775"/>
    <w:rsid w:val="00864815"/>
    <w:rsid w:val="00884FD2"/>
    <w:rsid w:val="00890F30"/>
    <w:rsid w:val="009263F9"/>
    <w:rsid w:val="00930BB2"/>
    <w:rsid w:val="009341F8"/>
    <w:rsid w:val="009F3D71"/>
    <w:rsid w:val="00A20158"/>
    <w:rsid w:val="00B21AE7"/>
    <w:rsid w:val="00B44689"/>
    <w:rsid w:val="00BB0266"/>
    <w:rsid w:val="00BB40FC"/>
    <w:rsid w:val="00BD6209"/>
    <w:rsid w:val="00C0618B"/>
    <w:rsid w:val="00C21CCD"/>
    <w:rsid w:val="00C53585"/>
    <w:rsid w:val="00CE2E68"/>
    <w:rsid w:val="00CE3848"/>
    <w:rsid w:val="00CE5544"/>
    <w:rsid w:val="00D14F32"/>
    <w:rsid w:val="00D665FD"/>
    <w:rsid w:val="00D770FA"/>
    <w:rsid w:val="00DC7E09"/>
    <w:rsid w:val="00DC7EAD"/>
    <w:rsid w:val="00F13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71760C"/>
    <w:rPr>
      <w:color w:val="808080"/>
    </w:rPr>
  </w:style>
  <w:style w:type="paragraph" w:customStyle="1" w:styleId="C5682C32D9BD4B1AB73DE66C3B8BF38E">
    <w:name w:val="C5682C32D9BD4B1AB73DE66C3B8BF38E"/>
    <w:rsid w:val="00A20158"/>
  </w:style>
  <w:style w:type="paragraph" w:customStyle="1" w:styleId="9E2E2E667AA848869004380CEFDC9A5D">
    <w:name w:val="9E2E2E667AA848869004380CEFDC9A5D"/>
    <w:rsid w:val="00A20158"/>
  </w:style>
  <w:style w:type="paragraph" w:customStyle="1" w:styleId="CEE7E6C6B29A4022BE204ADBD69B977F">
    <w:name w:val="CEE7E6C6B29A4022BE204ADBD69B977F"/>
    <w:rsid w:val="00A20158"/>
  </w:style>
  <w:style w:type="paragraph" w:customStyle="1" w:styleId="CD5433FAED0A4D058063369406B1FBE0">
    <w:name w:val="CD5433FAED0A4D058063369406B1FBE0"/>
    <w:rsid w:val="00A20158"/>
  </w:style>
  <w:style w:type="paragraph" w:customStyle="1" w:styleId="E9715FD59A0841738090467314FAE036">
    <w:name w:val="E9715FD59A0841738090467314FAE036"/>
    <w:rsid w:val="00A20158"/>
  </w:style>
  <w:style w:type="paragraph" w:customStyle="1" w:styleId="96FD08D9C55D49EBBF3916651B3B0ED1">
    <w:name w:val="96FD08D9C55D49EBBF3916651B3B0ED1"/>
    <w:rsid w:val="00A20158"/>
  </w:style>
  <w:style w:type="paragraph" w:customStyle="1" w:styleId="FF3FBB8CD7844EB9A19975A310A2D0CA">
    <w:name w:val="FF3FBB8CD7844EB9A19975A310A2D0CA"/>
    <w:rsid w:val="00A20158"/>
  </w:style>
  <w:style w:type="paragraph" w:customStyle="1" w:styleId="C2F7E9B186664AE8BCF35EFBD25333E8">
    <w:name w:val="C2F7E9B186664AE8BCF35EFBD25333E8"/>
    <w:rsid w:val="00A20158"/>
  </w:style>
  <w:style w:type="paragraph" w:customStyle="1" w:styleId="B898B5633DF04A13BF8E62CD3D13B5D8">
    <w:name w:val="B898B5633DF04A13BF8E62CD3D13B5D8"/>
    <w:rsid w:val="00A20158"/>
  </w:style>
  <w:style w:type="paragraph" w:customStyle="1" w:styleId="64BD0EFA01DF4018B66AD41850BF1B9E">
    <w:name w:val="64BD0EFA01DF4018B66AD41850BF1B9E"/>
    <w:rsid w:val="00A20158"/>
  </w:style>
  <w:style w:type="paragraph" w:customStyle="1" w:styleId="E8F07809038D4F8A83DACA1D19F4A986">
    <w:name w:val="E8F07809038D4F8A83DACA1D19F4A986"/>
    <w:rsid w:val="00A20158"/>
  </w:style>
  <w:style w:type="paragraph" w:customStyle="1" w:styleId="F1ABA2859C1548A1A87EB062B9DD8F45">
    <w:name w:val="F1ABA2859C1548A1A87EB062B9DD8F45"/>
    <w:rsid w:val="00A20158"/>
  </w:style>
  <w:style w:type="paragraph" w:customStyle="1" w:styleId="98536297DA624023B219A38651331FF3">
    <w:name w:val="98536297DA624023B219A38651331FF3"/>
    <w:rsid w:val="00A20158"/>
  </w:style>
  <w:style w:type="paragraph" w:customStyle="1" w:styleId="6FDA0CED055B48B381D8B45889882CF1">
    <w:name w:val="6FDA0CED055B48B381D8B45889882CF1"/>
    <w:rsid w:val="00A20158"/>
  </w:style>
  <w:style w:type="paragraph" w:customStyle="1" w:styleId="BD039E0E12014367A4E6F8374DE7326B">
    <w:name w:val="BD039E0E12014367A4E6F8374DE7326B"/>
    <w:rsid w:val="00A20158"/>
  </w:style>
  <w:style w:type="paragraph" w:customStyle="1" w:styleId="347E72D845C547F5BE49C56777EFB119">
    <w:name w:val="347E72D845C547F5BE49C56777EFB119"/>
    <w:rsid w:val="00A20158"/>
  </w:style>
  <w:style w:type="paragraph" w:customStyle="1" w:styleId="C7EAD87DC867453FB70DD74F5BFD45F1">
    <w:name w:val="C7EAD87DC867453FB70DD74F5BFD45F1"/>
    <w:rsid w:val="00A20158"/>
  </w:style>
  <w:style w:type="paragraph" w:customStyle="1" w:styleId="87C8C63F5BAC4A54AA669BAEC6967F7E">
    <w:name w:val="87C8C63F5BAC4A54AA669BAEC6967F7E"/>
    <w:rsid w:val="00A20158"/>
  </w:style>
  <w:style w:type="paragraph" w:customStyle="1" w:styleId="7F729AF8F89F4861A60540D1E75A6998">
    <w:name w:val="7F729AF8F89F4861A60540D1E75A6998"/>
    <w:rsid w:val="00A20158"/>
  </w:style>
  <w:style w:type="paragraph" w:customStyle="1" w:styleId="68491552CF61409CBE3058E4B329BC93">
    <w:name w:val="68491552CF61409CBE3058E4B329BC93"/>
    <w:rsid w:val="0037637F"/>
  </w:style>
  <w:style w:type="paragraph" w:customStyle="1" w:styleId="39AE1D66E616459890BAE3823C168FA3">
    <w:name w:val="39AE1D66E616459890BAE3823C168FA3"/>
    <w:rsid w:val="0037637F"/>
  </w:style>
  <w:style w:type="paragraph" w:customStyle="1" w:styleId="23EC6BBA4E6E4AA4A5AF10ED9E4D5645">
    <w:name w:val="23EC6BBA4E6E4AA4A5AF10ED9E4D5645"/>
    <w:rsid w:val="00BB0266"/>
  </w:style>
  <w:style w:type="paragraph" w:customStyle="1" w:styleId="6BD12D3978A54C3FAFA2B989FBF53627">
    <w:name w:val="6BD12D3978A54C3FAFA2B989FBF53627"/>
    <w:rsid w:val="007372D5"/>
  </w:style>
  <w:style w:type="paragraph" w:customStyle="1" w:styleId="232B73BB0CD74B6292971BD2D690018E">
    <w:name w:val="232B73BB0CD74B6292971BD2D690018E"/>
    <w:rsid w:val="00CE5544"/>
  </w:style>
  <w:style w:type="paragraph" w:customStyle="1" w:styleId="BF0D0E8C9288420F86A4A6DC347056B6">
    <w:name w:val="BF0D0E8C9288420F86A4A6DC347056B6"/>
    <w:rsid w:val="00280D1E"/>
  </w:style>
  <w:style w:type="paragraph" w:customStyle="1" w:styleId="C34E23ACCCD14C109BE4DCEA78BCF2FD">
    <w:name w:val="C34E23ACCCD14C109BE4DCEA78BCF2FD"/>
    <w:rsid w:val="00884FD2"/>
  </w:style>
  <w:style w:type="paragraph" w:customStyle="1" w:styleId="A3417A10664C4B648A7E1ABB4C5C50DF">
    <w:name w:val="A3417A10664C4B648A7E1ABB4C5C50DF"/>
    <w:rsid w:val="00884FD2"/>
  </w:style>
  <w:style w:type="paragraph" w:customStyle="1" w:styleId="742D35191D7B4164B9C1218B23EF206F">
    <w:name w:val="742D35191D7B4164B9C1218B23EF206F"/>
    <w:rsid w:val="00884FD2"/>
  </w:style>
  <w:style w:type="paragraph" w:customStyle="1" w:styleId="95BED97E21654D7B931304F2FA893F1B">
    <w:name w:val="95BED97E21654D7B931304F2FA893F1B"/>
    <w:rsid w:val="00CE2E68"/>
  </w:style>
  <w:style w:type="paragraph" w:customStyle="1" w:styleId="D8D4F479E219479AA23FA04CA7089D49">
    <w:name w:val="D8D4F479E219479AA23FA04CA7089D49"/>
    <w:rsid w:val="00CE2E68"/>
  </w:style>
  <w:style w:type="paragraph" w:customStyle="1" w:styleId="ED6A78448EF34316995442B8B4707B49">
    <w:name w:val="ED6A78448EF34316995442B8B4707B49"/>
    <w:rsid w:val="00CE2E68"/>
  </w:style>
  <w:style w:type="paragraph" w:customStyle="1" w:styleId="395FD14A199146E58FFFA138BBA9361D">
    <w:name w:val="395FD14A199146E58FFFA138BBA9361D"/>
    <w:rsid w:val="00CE2E68"/>
  </w:style>
  <w:style w:type="paragraph" w:customStyle="1" w:styleId="90D04AC7E34545779E7A39D639DA5825">
    <w:name w:val="90D04AC7E34545779E7A39D639DA5825"/>
    <w:rsid w:val="00930BB2"/>
  </w:style>
  <w:style w:type="paragraph" w:customStyle="1" w:styleId="C62436D4456E4E96BEA5482A60FBD337">
    <w:name w:val="C62436D4456E4E96BEA5482A60FBD337"/>
    <w:rsid w:val="00930BB2"/>
  </w:style>
  <w:style w:type="paragraph" w:customStyle="1" w:styleId="06A82B98A9FB474CBF6FCF6070351A53">
    <w:name w:val="06A82B98A9FB474CBF6FCF6070351A53"/>
    <w:rsid w:val="00930BB2"/>
  </w:style>
  <w:style w:type="paragraph" w:customStyle="1" w:styleId="C87110E06A444B9CBFE552F425054C0B">
    <w:name w:val="C87110E06A444B9CBFE552F425054C0B"/>
    <w:rsid w:val="00930BB2"/>
  </w:style>
  <w:style w:type="paragraph" w:customStyle="1" w:styleId="1496924078024AD286BAD6B02FEB72D8">
    <w:name w:val="1496924078024AD286BAD6B02FEB72D8"/>
    <w:rsid w:val="00930BB2"/>
  </w:style>
  <w:style w:type="paragraph" w:customStyle="1" w:styleId="EA44D76C0A5D43D0AB72A2DC3B38C17B">
    <w:name w:val="EA44D76C0A5D43D0AB72A2DC3B38C17B"/>
    <w:rsid w:val="00C53585"/>
  </w:style>
  <w:style w:type="paragraph" w:customStyle="1" w:styleId="D419A62919304AA39CFAE164FC53F88B">
    <w:name w:val="D419A62919304AA39CFAE164FC53F88B"/>
    <w:rsid w:val="00C53585"/>
  </w:style>
  <w:style w:type="paragraph" w:customStyle="1" w:styleId="2BCD0350845742A1A97D196E2172A8D4">
    <w:name w:val="2BCD0350845742A1A97D196E2172A8D4"/>
    <w:rsid w:val="00C53585"/>
  </w:style>
  <w:style w:type="paragraph" w:customStyle="1" w:styleId="7CCF215B2DBA42969FBDBBE40AE9D426">
    <w:name w:val="7CCF215B2DBA42969FBDBBE40AE9D426"/>
    <w:rsid w:val="00C53585"/>
  </w:style>
  <w:style w:type="paragraph" w:customStyle="1" w:styleId="E498DB7C1475430AB080E95864C0C6FF">
    <w:name w:val="E498DB7C1475430AB080E95864C0C6FF"/>
    <w:rsid w:val="00C53585"/>
  </w:style>
  <w:style w:type="paragraph" w:customStyle="1" w:styleId="E9DADD74D5904E798BCCFA5970D90404">
    <w:name w:val="E9DADD74D5904E798BCCFA5970D90404"/>
    <w:rsid w:val="00C53585"/>
  </w:style>
  <w:style w:type="paragraph" w:customStyle="1" w:styleId="93A5470512FB4AE197773179BCBBC8C7">
    <w:name w:val="93A5470512FB4AE197773179BCBBC8C7"/>
    <w:rsid w:val="00C53585"/>
  </w:style>
  <w:style w:type="paragraph" w:customStyle="1" w:styleId="1261CA9C20D542EAAEFAA537BB8013F0">
    <w:name w:val="1261CA9C20D542EAAEFAA537BB8013F0"/>
    <w:rsid w:val="00C53585"/>
  </w:style>
  <w:style w:type="paragraph" w:customStyle="1" w:styleId="AF3D4132AD1443BE9813D1A8EB9B628A">
    <w:name w:val="AF3D4132AD1443BE9813D1A8EB9B628A"/>
    <w:rsid w:val="00C53585"/>
  </w:style>
  <w:style w:type="paragraph" w:customStyle="1" w:styleId="D4F2013DDDC144DE9568A608C714DA8F">
    <w:name w:val="D4F2013DDDC144DE9568A608C714DA8F"/>
    <w:rsid w:val="00C53585"/>
  </w:style>
  <w:style w:type="paragraph" w:customStyle="1" w:styleId="EC39199B0AEB4993AB29B416973E65DA">
    <w:name w:val="EC39199B0AEB4993AB29B416973E65DA"/>
    <w:rsid w:val="00C53585"/>
  </w:style>
  <w:style w:type="paragraph" w:customStyle="1" w:styleId="992CC54CF7954448AA8F4587F75B32C8">
    <w:name w:val="992CC54CF7954448AA8F4587F75B32C8"/>
    <w:rsid w:val="00C53585"/>
  </w:style>
  <w:style w:type="paragraph" w:customStyle="1" w:styleId="810823C47B404161948E357CA03E4B9D">
    <w:name w:val="810823C47B404161948E357CA03E4B9D"/>
    <w:rsid w:val="00C53585"/>
  </w:style>
  <w:style w:type="paragraph" w:customStyle="1" w:styleId="7EB6A36593B54DAEBC5F6B6719FCB446">
    <w:name w:val="7EB6A36593B54DAEBC5F6B6719FCB446"/>
    <w:rsid w:val="00C53585"/>
  </w:style>
  <w:style w:type="paragraph" w:customStyle="1" w:styleId="76894BD41A284A4190E98E0FC8D21255">
    <w:name w:val="76894BD41A284A4190E98E0FC8D21255"/>
    <w:rsid w:val="00DC7EAD"/>
  </w:style>
  <w:style w:type="paragraph" w:customStyle="1" w:styleId="4474B48C121F4F659633B74BA5B02735">
    <w:name w:val="4474B48C121F4F659633B74BA5B02735"/>
    <w:rsid w:val="00DC7EAD"/>
  </w:style>
  <w:style w:type="paragraph" w:customStyle="1" w:styleId="54B7646BF39143DBA158D78BA6F491CA">
    <w:name w:val="54B7646BF39143DBA158D78BA6F491CA"/>
    <w:rsid w:val="009341F8"/>
  </w:style>
  <w:style w:type="paragraph" w:customStyle="1" w:styleId="0D3EEAAFDB1943AC89744DD3BB9DA75D">
    <w:name w:val="0D3EEAAFDB1943AC89744DD3BB9DA75D"/>
    <w:rsid w:val="009341F8"/>
  </w:style>
  <w:style w:type="paragraph" w:customStyle="1" w:styleId="FE988278F5F14711B8F3A61A17DD8600">
    <w:name w:val="FE988278F5F14711B8F3A61A17DD8600"/>
    <w:rsid w:val="009341F8"/>
  </w:style>
  <w:style w:type="paragraph" w:customStyle="1" w:styleId="14702982ACF64EBD99080AB8A17AA8CB">
    <w:name w:val="14702982ACF64EBD99080AB8A17AA8CB"/>
    <w:rsid w:val="009341F8"/>
  </w:style>
  <w:style w:type="paragraph" w:customStyle="1" w:styleId="ED8D51B7F4D940D18F01B26E344A20D2">
    <w:name w:val="ED8D51B7F4D940D18F01B26E344A20D2"/>
    <w:rsid w:val="009341F8"/>
  </w:style>
  <w:style w:type="paragraph" w:customStyle="1" w:styleId="2DD687A51808462B878003D21267DD80">
    <w:name w:val="2DD687A51808462B878003D21267DD80"/>
    <w:rsid w:val="009341F8"/>
  </w:style>
  <w:style w:type="paragraph" w:customStyle="1" w:styleId="581E4A7F14374B5B9BCD8F14BF45BB76">
    <w:name w:val="581E4A7F14374B5B9BCD8F14BF45BB76"/>
    <w:rsid w:val="006C0F61"/>
  </w:style>
  <w:style w:type="paragraph" w:customStyle="1" w:styleId="3564C517D37B44B484C324E9C44A1BC9">
    <w:name w:val="3564C517D37B44B484C324E9C44A1BC9"/>
    <w:rsid w:val="006C0F61"/>
  </w:style>
  <w:style w:type="paragraph" w:customStyle="1" w:styleId="C92E1E3591B945E4B54B8D9F570B8065">
    <w:name w:val="C92E1E3591B945E4B54B8D9F570B8065"/>
    <w:rsid w:val="006C0F61"/>
  </w:style>
  <w:style w:type="paragraph" w:customStyle="1" w:styleId="CF321D92D30D42CDB827FDABBBC3156E">
    <w:name w:val="CF321D92D30D42CDB827FDABBBC3156E"/>
    <w:rsid w:val="00890F30"/>
  </w:style>
  <w:style w:type="paragraph" w:customStyle="1" w:styleId="B37873D9CDA44E92A201B71154AC330C">
    <w:name w:val="B37873D9CDA44E92A201B71154AC330C"/>
    <w:rsid w:val="0071760C"/>
  </w:style>
  <w:style w:type="paragraph" w:customStyle="1" w:styleId="08143F05CF914A32B3FB3723162E502E">
    <w:name w:val="08143F05CF914A32B3FB3723162E502E"/>
    <w:rsid w:val="0071760C"/>
  </w:style>
  <w:style w:type="paragraph" w:customStyle="1" w:styleId="463E64AD351D4BA983820F32E96842F6">
    <w:name w:val="463E64AD351D4BA983820F32E96842F6"/>
    <w:rsid w:val="0071760C"/>
  </w:style>
  <w:style w:type="paragraph" w:customStyle="1" w:styleId="6496CA7CBDEC4AE88FBD753F0BA8EC55">
    <w:name w:val="6496CA7CBDEC4AE88FBD753F0BA8EC55"/>
    <w:rsid w:val="007176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Vlastná 2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4C7563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F98DA-8488-496C-B0EC-75C57E0B2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1220</Words>
  <Characters>6958</Characters>
  <Application>Microsoft Office Word</Application>
  <DocSecurity>0</DocSecurity>
  <Lines>57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Centrálny depozitár cenných papierov SR, a.s.</Company>
  <LinksUpToDate>false</LinksUpToDate>
  <CharactersWithSpaces>8162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Hozzová Vladimíra Mgr.</dc:creator>
  <cp:lastModifiedBy>Feketeová Adriána JUDr.</cp:lastModifiedBy>
  <cp:revision>7</cp:revision>
  <cp:lastPrinted>2017-03-02T13:39:00Z</cp:lastPrinted>
  <dcterms:created xsi:type="dcterms:W3CDTF">2017-09-29T06:37:00Z</dcterms:created>
  <dcterms:modified xsi:type="dcterms:W3CDTF">2023-05-31T11:55:00Z</dcterms:modified>
</cp:coreProperties>
</file>